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257"/>
        <w:gridCol w:w="3866"/>
      </w:tblGrid>
      <w:tr w:rsidR="008818BE" w14:paraId="7F4797F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1EDA48C" w:rsidR="008818BE" w:rsidRPr="00886C5D" w:rsidRDefault="00767EA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Projektor laser, uchwyt sufitowy 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0CEBDB7" w:rsidR="008818BE" w:rsidRPr="00886C5D" w:rsidRDefault="002A02F5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1F473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sztuk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</w:t>
            </w:r>
          </w:p>
        </w:tc>
      </w:tr>
      <w:tr w:rsidR="00767EAA" w:rsidRPr="00886C5D" w14:paraId="2BA56CC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F7F479" w14:textId="77777777" w:rsidR="00767EAA" w:rsidRPr="00E12382" w:rsidRDefault="00767EAA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ABD79" w14:textId="18C4FF5F" w:rsidR="00767EAA" w:rsidRPr="00767EAA" w:rsidRDefault="00767EA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37392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:rsidRPr="00886C5D" w14:paraId="623E22D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74920E" w14:textId="77777777" w:rsidR="00767EAA" w:rsidRPr="00E12382" w:rsidRDefault="00767EAA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410DB" w14:textId="7E5B2695" w:rsidR="00767EAA" w:rsidRPr="00767EAA" w:rsidRDefault="00767EA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7F5F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3B9" w:rsidRPr="00886C5D" w14:paraId="736E00A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0F0000" w14:textId="77777777" w:rsidR="00EF63B9" w:rsidRPr="00E12382" w:rsidRDefault="00EF63B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FF329" w14:textId="46CF1D2B" w:rsidR="00EF63B9" w:rsidRPr="00EF63B9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System projekcyjny</w:t>
            </w:r>
            <w:r w:rsidRPr="00767EA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Technologia 3LCD, Ciekłokrystaliczna migawka RGB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07324" w14:textId="77777777" w:rsidR="00EF63B9" w:rsidRDefault="00EF63B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6D21EAF2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4E4E45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FC571D" w14:textId="77777777" w:rsidR="00164233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Panel LCD</w:t>
            </w:r>
          </w:p>
          <w:p w14:paraId="7C1DAC11" w14:textId="0DA6982E" w:rsidR="00767EAA" w:rsidRPr="00164233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0,62 cal z C2 Fine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03CF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631" w:rsidRPr="00886C5D" w14:paraId="74CBE21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A823C" w14:textId="77777777" w:rsidR="00EF6631" w:rsidRPr="00164233" w:rsidRDefault="00EF66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30E0A" w14:textId="199E3002" w:rsidR="00EF6631" w:rsidRPr="00164233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Natężenie światła barwnego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4.600 lumen – Min. 3.200 lumen (tryb ekonomiczny) zgodne z normą IDMS15.4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7218" w14:textId="77777777" w:rsidR="00EF6631" w:rsidRDefault="00EF66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023E143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C72C2F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6AD22" w14:textId="1D3FEAE3" w:rsidR="00164233" w:rsidRPr="00164233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Natężenie światła białego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4.600 lumen – min. 3.200 lumen (tryb ekonomiczny) zgodnie z ISO 21118:2020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C0B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50EC3453" w:rsidR="008818BE" w:rsidRPr="008C3F16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Rozdzielczość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1080p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66E81A2A" w:rsidR="008818BE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Współczynnik proporcji obrazu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16:9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0D748EEC" w:rsidR="008F6EB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Stosunek kontrastu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2.500.000 : 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FDD88C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BA7B2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D2A3C" w14:textId="235B7F03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Źródło światła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Laser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014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F2C28E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8CED73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7E27CD" w14:textId="6ACED9FD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Źródło światła (żywotność)</w:t>
            </w:r>
            <w:r w:rsidRPr="00767EA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20.000  godzin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9A0D7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280BEA8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648E4E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B437DA" w14:textId="661183AE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Przetwarzanie wideo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10 Bit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8727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ED283F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E12D70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9045F" w14:textId="561E0CD2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Odwzorowanie kolorów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1,07 mld kolorów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96C74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5BC0E5B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DE35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B55E97" w14:textId="7A93CF40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Rozmiar projekcji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31 cale - 310 cale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A7756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922330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EDB706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933C39" w14:textId="4EF6F44E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Fokus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Ręczny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9FE6C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60BD869A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6D748A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1CB56A" w14:textId="6D8869C1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Przyłącza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USB 2.0-A, USB 2.0 typu B (tylko serwisowe), RS-232C, Interfejs Ethernet (100 Base-TX / 10 Base-T), Bezprzewodowa sieć LAN IEEE 802.11a/b/g/n/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ac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(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WiFi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5), Wejście VGA (2x), Wyjście VGA, Wejście sygnału kompozytowego,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Miracast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, Gniazdo wtykowe wyjściowe, Gniazdo wtykowe wejściowe (2x), HDMI (HDCP 2.3) (2x)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870D6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1A7288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4ED5E4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704C0B" w14:textId="64FADBE3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Opcje dodatkowe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Wireless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transmitter</w:t>
            </w:r>
            <w:proofErr w:type="spellEnd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20F05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AA9797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57A966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0A8E42" w14:textId="6536B839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Ustawienie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Mocowanie sufitowe, Projektory biurkowe, Projektory podłogowe,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Lighting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Track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, Uchwyt ścienny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082DF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5CECE2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26DB72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BDA511" w14:textId="6B8C6767" w:rsidR="00767EAA" w:rsidRDefault="00767EA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Zużycie prądu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maksymalnie 199 W - (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Normal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On-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Mode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) maksymalnie  191 W (Eco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Peak-Mode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maksymalnie 0,5 W (Energy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saving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standby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) maksymalnie 144 W (Eco On-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Mode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2525F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:rsidRPr="002A02F5" w14:paraId="6FAEFF7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29CC0576" w:rsidR="00AC630B" w:rsidRPr="002A02F5" w:rsidRDefault="002A02F5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A02F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2D62D8BC" w:rsidR="00AC630B" w:rsidRPr="002A02F5" w:rsidRDefault="00767EAA" w:rsidP="00AC630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Ekran 2,8 m elektryczny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6CA12156" w:rsidR="00AC630B" w:rsidRPr="002A02F5" w:rsidRDefault="002A02F5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767EAA" w:rsidRPr="002A02F5" w14:paraId="0BF9091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F83F13" w14:textId="77777777" w:rsidR="00767EAA" w:rsidRPr="002A02F5" w:rsidRDefault="00767EAA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989C8F" w14:textId="507FA307" w:rsidR="00767EAA" w:rsidRPr="00767EAA" w:rsidRDefault="00767EAA" w:rsidP="00AC630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AFFED" w14:textId="77777777" w:rsidR="00767EAA" w:rsidRDefault="00767EA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:rsidRPr="002A02F5" w14:paraId="621B2C2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6CA7DD" w14:textId="77777777" w:rsidR="00767EAA" w:rsidRPr="002A02F5" w:rsidRDefault="00767EAA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70884E" w14:textId="6BDF1AC3" w:rsidR="00767EAA" w:rsidRPr="00767EAA" w:rsidRDefault="00767EAA" w:rsidP="00AC630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9C298" w14:textId="77777777" w:rsidR="00767EAA" w:rsidRDefault="00767EA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3B9" w14:paraId="5800E62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6DCCBA" w14:textId="77777777" w:rsidR="00EF63B9" w:rsidRPr="00980025" w:rsidRDefault="00EF63B9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53B81C" w14:textId="56962A0F" w:rsidR="00EF63B9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Powierzchnia projekcyjna (użytkowa)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280 x 158 cm (Szer. x Wys.) / 126"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B0163" w14:textId="77777777" w:rsidR="00EF63B9" w:rsidRDefault="00EF63B9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69508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6F5EFC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CE53" w14:textId="18780C98" w:rsidR="00AC630B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Format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16:9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2BD5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14:paraId="5C39A16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51F27B" w14:textId="77777777" w:rsidR="00164233" w:rsidRPr="00980025" w:rsidRDefault="00164233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032FA" w14:textId="56DE9D6D" w:rsidR="00164233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Możliwość dostosowania ekranu do innych formatów obrazu takich ja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k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21:9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04F94" w14:textId="77777777" w:rsidR="00164233" w:rsidRDefault="00164233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041F6F8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63EC41F2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77C8FAAB" w:rsidR="00AC630B" w:rsidRPr="00207E3D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Dodatkowo 6 cm czarna ramka (lewo / prawo / dół)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E8DDE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0A9CA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CE71A3" w14:textId="2871972F" w:rsidR="00AC630B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Waga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Maks. 18 kg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A7074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4F4515EC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400CF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3FCFD4" w14:textId="1DEFE3A3" w:rsidR="00AC630B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Lakierowane proszkowo, biała, kwadratowa obudowa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4CE90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0496C" w14:paraId="7F6764A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17BC17" w14:textId="77777777" w:rsidR="0080496C" w:rsidRPr="00C066CC" w:rsidRDefault="0080496C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97A00F" w14:textId="387F63D2" w:rsidR="0080496C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Montaż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Sufit lub ściana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45A42" w14:textId="77777777" w:rsidR="0080496C" w:rsidRDefault="0080496C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2A9C53C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3D0C37" w14:textId="77777777" w:rsidR="00767EAA" w:rsidRPr="00C066CC" w:rsidRDefault="00767EAA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0A6009" w14:textId="2CD7DBF4" w:rsidR="00767EAA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Sterowanie Elektryczne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3331A" w14:textId="77777777" w:rsidR="00767EAA" w:rsidRDefault="00767EA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D67073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3A07FA" w14:textId="77777777" w:rsidR="00767EAA" w:rsidRPr="00C066CC" w:rsidRDefault="00767EAA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50DBE3" w14:textId="010C3206" w:rsidR="00767EAA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Skrzynka sterująca naścienna oraz pilot zdalnego sterowania IR w zestawie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053AD" w14:textId="77777777" w:rsidR="00767EAA" w:rsidRDefault="00767EA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245FA" w14:paraId="482F699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0596E" w14:textId="77777777" w:rsidR="00D245FA" w:rsidRPr="00980025" w:rsidRDefault="00D245FA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39C91" w14:textId="7ADF81D5" w:rsidR="00D245FA" w:rsidRDefault="00767EAA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Współczynnik odbicia światła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1,2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24B7" w14:textId="77777777" w:rsidR="00D245FA" w:rsidRDefault="00D245F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29960C7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2B048" w14:textId="3A3699DC" w:rsidR="00767EAA" w:rsidRPr="00767EAA" w:rsidRDefault="00767EAA" w:rsidP="00767EA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51829D" w14:textId="7B5818D9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Nagłośnienie sali konferencyjne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C8D51" w14:textId="14EE26A9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komplet</w:t>
            </w:r>
          </w:p>
        </w:tc>
      </w:tr>
      <w:tr w:rsidR="00767EAA" w14:paraId="797A862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88380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19875D" w14:textId="584E9148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AC7A9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C05985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F579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E7E33F" w14:textId="59286ED1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5BBE2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2FED8F2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42B37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B060" w14:textId="1D04AD11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Wzmacniacz – mikser min. 120W 100V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3315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5CED1D7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68C58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25EB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MIKSER UNIWERSALNY, </w:t>
            </w:r>
          </w:p>
          <w:p w14:paraId="0609046E" w14:textId="680EA19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 wejście mikrofonowe - priorytet/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mute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z regulacją (gniazdo z przodu).</w:t>
            </w:r>
          </w:p>
          <w:p w14:paraId="22FB90EE" w14:textId="6655593F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2 wejście mikrofonowe - system mikrofonowy (gniazda z tyłu).</w:t>
            </w:r>
          </w:p>
          <w:p w14:paraId="27F3D14E" w14:textId="28C79CE5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3 wejście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aux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- odtwarzacze, komputer itp. (gniazda RCA z tyłu).</w:t>
            </w:r>
          </w:p>
          <w:p w14:paraId="4FB164D1" w14:textId="368B64AE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1 wyjście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aux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- rejestracja/transmisja (gniazda RCA z tyłu)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.</w:t>
            </w:r>
          </w:p>
          <w:p w14:paraId="63758AB4" w14:textId="7ED1C9B5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Regulacja wzmocnienia wejść / wyjścia oraz tonów wysokich i niskich.</w:t>
            </w:r>
          </w:p>
          <w:p w14:paraId="2F5700FF" w14:textId="5513A3D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Urządzenie zawiera również:</w:t>
            </w:r>
          </w:p>
          <w:p w14:paraId="37CDF5CD" w14:textId="1471C1E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-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odtwarzacz mp3 USB i slot SD.</w:t>
            </w:r>
          </w:p>
          <w:p w14:paraId="735B9808" w14:textId="4EC0188E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-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łącze Bluetooth oraz tuner radiowy AM/FM z wyświetlaczem LCD.</w:t>
            </w:r>
          </w:p>
          <w:p w14:paraId="1BE44D97" w14:textId="5B96224A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Wskaźnik LED wysterowania, przesterowania i błędu.</w:t>
            </w:r>
          </w:p>
          <w:p w14:paraId="67777C33" w14:textId="77777777" w:rsid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Przycisk gongu.</w:t>
            </w:r>
          </w:p>
          <w:p w14:paraId="1CC838CF" w14:textId="513132D2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6 obrotowych przełączników wzmocnienia dla 6 stref wyjść 100V.</w:t>
            </w:r>
          </w:p>
          <w:p w14:paraId="3512C79D" w14:textId="4A86121D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Chłodzenie wentylatorem z elektronicznymi zabezpieczeniami przeciążeń.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9BFE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F2F980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D1ADE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E79F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WZMACNIACZ </w:t>
            </w:r>
          </w:p>
          <w:p w14:paraId="013B65B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Moc: min. 120Wrms.</w:t>
            </w:r>
          </w:p>
          <w:p w14:paraId="5EBA556E" w14:textId="72DE83B8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Wyjścia głośnikowe 100V/70V i 4/16Ω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jednoobwodowe - zaciski z nakrętką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.</w:t>
            </w:r>
          </w:p>
          <w:p w14:paraId="2D6C3408" w14:textId="33D0A094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Wyjścia głośnikowe 6 stref - zaciski śrubowe.</w:t>
            </w:r>
          </w:p>
          <w:p w14:paraId="2B14D865" w14:textId="0ABA9613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Pasmo przenoszenia: 80Hz. do 18 000Hz.</w:t>
            </w:r>
          </w:p>
          <w:p w14:paraId="59BE6B17" w14:textId="66D7CC6D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Współczynnik zniekształceń THD: &lt;0,5%/1kHz.</w:t>
            </w:r>
          </w:p>
          <w:p w14:paraId="791F275F" w14:textId="6915430E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Współczynnik S/N: tory mikrofonów &lt;116dB, tory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aux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&lt;85dB.</w:t>
            </w:r>
          </w:p>
          <w:p w14:paraId="3B36556F" w14:textId="5E695AA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Zasilanie 230V/50-60Hz.</w:t>
            </w:r>
          </w:p>
          <w:p w14:paraId="7ACCB02E" w14:textId="025B0EB5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w standardzie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rack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19": 482x90(2U)x350mm.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DD75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625BF14C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6CD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92BD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GŁOŚNIKI Sufitowe 6szt. (białe):</w:t>
            </w:r>
          </w:p>
          <w:p w14:paraId="36C4332C" w14:textId="654E7C53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Moc: 12Wrms/100V</w:t>
            </w:r>
          </w:p>
          <w:p w14:paraId="1FEBE4D2" w14:textId="444E1566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Pasmo przenoszenia: 100Hz - 20 000Hz</w:t>
            </w:r>
          </w:p>
          <w:p w14:paraId="37B60ADB" w14:textId="0D01F96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Otwór montażowy: Φ180mm x 50mm</w:t>
            </w:r>
          </w:p>
          <w:p w14:paraId="2317468A" w14:textId="0205CB8B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Wymiary: Φ200mm x 60mm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DB39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534081C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F078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40492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STACJA ODBIORCZA 4 kanały - </w:t>
            </w:r>
          </w:p>
          <w:p w14:paraId="39F02EB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1. Wbudowano 4 odbiorniki, każdy odbiornik (tor) posiada 100 wybieranych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czętotliwości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- razem 400 częstotliwości</w:t>
            </w:r>
          </w:p>
          <w:p w14:paraId="4E3D7FA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2. Cztery podwójne wyświetlacze pokazują stan i nastawy odbiorników, każdy odbiornik wyposażono w potencjometr wzmocnienia</w:t>
            </w:r>
          </w:p>
          <w:p w14:paraId="2857A4C1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3. Przyciskami programowania przy odbiornikach nastawia się częstotliwość/kanał i programuje się odpowiadające im mikrofony - transmisja programowania w podczerwieni</w:t>
            </w:r>
          </w:p>
          <w:p w14:paraId="70F1FD6A" w14:textId="45584D9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4. Płyta tylna zawiera gniazda anten, gniazdo zasilania, gniazda wyjściowe dla 2x2 mikrofony, oraz dwa gniazda wyjściowe dla sygnału zsumowanego.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B2D6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C28EB3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ED6ED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80981" w14:textId="53B3DA0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Mikrofon do ręki bezprzewodowy kompatybilny z zestawem -2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77AD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AFD064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7BADF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8B1AF" w14:textId="4F8E69F6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Nadajnik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bodypack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z mikrofonem na głowę – 2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7B04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F81683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B38CE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EFD1E" w14:textId="61FA505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Szafka rack 10 6U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5046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10E48E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8771A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E1329" w14:textId="07387FF1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Akumulatorki wraz ładowarką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E941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99BA5F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68E2" w14:textId="7ADF0DD0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382CA" w14:textId="3489AF1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56FE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Laptop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D4D4F" w14:textId="0B2344B6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sztuka</w:t>
            </w:r>
          </w:p>
        </w:tc>
      </w:tr>
      <w:tr w:rsidR="00767EAA" w14:paraId="205BB8F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EDE14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6A82A0" w14:textId="3553C474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21A66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4CF619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3F6D7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21926A" w14:textId="69A460FE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AAD19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50540A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104C1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01DB5" w14:textId="7AE1B834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Ekran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15.6” LED IPS FHD o rozdzielczości 1920x1080, z powłoką matową, nie dopuszcza się matryc typu "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glare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". Klapa komputera otwierana do 180 stopni.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6811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D2BD587" w14:textId="77777777" w:rsidTr="007D214C">
        <w:trPr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97B96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700E9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Wydajność komputera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 xml:space="preserve">Oferowany komputer przenośny musi osiągać w teście wydajności: </w:t>
            </w:r>
          </w:p>
          <w:p w14:paraId="35BAE00F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SYSMARK 25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Overall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Rating – wynik min. 1200 – test z przeprowadzonej konfiguracji- załączyć do oferty. </w:t>
            </w:r>
          </w:p>
          <w:p w14:paraId="6376FB2A" w14:textId="5D326B2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overclokingu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53A5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CA6F79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D2C33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0166F" w14:textId="076FD01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Procesor i Chipset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Procesor: min. 4 rdzenie, min. 8 wątków, taktowanie w trybie turbo min. 4.40 GHz min. 8MB pamięć podręcznej. </w:t>
            </w:r>
          </w:p>
          <w:p w14:paraId="056575A6" w14:textId="69E97631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Zaprojektowany i wykonany do pracy w komputerach przenośnych rekomendowany przez producenta procesora.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21F8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C318F7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7F612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7ED86" w14:textId="2688F639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Obudowa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Dopuszczalne kolory – czarny/srebrny/granatowy.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177B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58A810AE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4FAB7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32BBA" w14:textId="561D152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Pamięć RAM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16GB DDR4 (pamięć RAM rozszerzalna do 32GB – nie dopuszcza się wlutowanych pamięci w płytę główną).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521E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100D936A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90F0F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9B6A" w14:textId="0DAA2618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Min. SSD 512 GB PCI-Express</w:t>
            </w:r>
          </w:p>
          <w:p w14:paraId="6572E595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Dysk twardy musi zawierać partycję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recovery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na partycji musi znajdować się obraz zainstalowanych i skonfigurowanych elementów tj.: </w:t>
            </w:r>
          </w:p>
          <w:p w14:paraId="03DE6830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- systemu operacyjnego </w:t>
            </w:r>
          </w:p>
          <w:p w14:paraId="064FB1DD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- oprogramowania antywirusowego </w:t>
            </w:r>
          </w:p>
          <w:p w14:paraId="3A671625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Partycja musi zapewniać przywrócenie systemu operacyjnego, zainstalowanego i skonfigurowanego w/w oprogramowania. </w:t>
            </w:r>
          </w:p>
          <w:p w14:paraId="2F63B7AC" w14:textId="1FC95F63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Możliwość instalacji wewnątrz obudowy drugiego dysku 2.5.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19D4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1BA3BF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E88B9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00011" w14:textId="2990BD6A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Grafika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 xml:space="preserve">zintegrowana z procesorem powinna umożliwiać pracę dwumonitorową ze wsparciem DirectX 12,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OpenGL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4.5, pamięć współdzielona z pamięcią RAM, dynamicznie przydzielana.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645F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AE2A31C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A2B1B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48372" w14:textId="1F8629C5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Karta dźwiękowa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zgodna z HD Audio, wbudowane dwa głośniki stereo oraz dwa cyfrowe mikrofony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80D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299B03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19D6A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DDA9D" w14:textId="399FED74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Wbudowane połączenia i karty sieciowe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Karta sieciowa LAN 10/100/1000 LAN </w:t>
            </w:r>
          </w:p>
          <w:p w14:paraId="1FF0A4D5" w14:textId="14486D9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WLAN 802.11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ax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wraz z Bluetooth 5.0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3121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4EADB0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4A1E4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E4356" w14:textId="0030AF58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Porty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Złącze RJ-45 (podłączenie sieci lokalnej)</w:t>
            </w:r>
          </w:p>
          <w:p w14:paraId="533A0A7D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Czytnik Kart pamięci SD</w:t>
            </w:r>
          </w:p>
          <w:p w14:paraId="74B14BDA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USB-C (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Thunderbolt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4 z możliwością ładowania baterii laptopa)</w:t>
            </w:r>
          </w:p>
          <w:p w14:paraId="50B7E05B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3x USB 3.2</w:t>
            </w:r>
          </w:p>
          <w:p w14:paraId="3926EE22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VGA</w:t>
            </w:r>
          </w:p>
          <w:p w14:paraId="258A577C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Gniazdo mikrofonowe/Gniazdo słuchawkowe (Combo)</w:t>
            </w:r>
          </w:p>
          <w:p w14:paraId="474AEE50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HDMI ze wsparciem HDCP</w:t>
            </w:r>
          </w:p>
          <w:p w14:paraId="27239E84" w14:textId="20A54ABB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1x zasilanie DC-in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FD01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6D523CE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F6C93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5227C" w14:textId="6A6DEC44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Bluetooth,  LAN 10/100/1000, 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WiFi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802.11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ac</w:t>
            </w:r>
            <w:proofErr w:type="spellEnd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DC24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633EA3E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641C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D2FE8" w14:textId="275C0AF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Pełnowymiarowa klawiatura podświetlana z wydzielonymi pełnowymiarowymi klawiszami numerycznymi w prawej części klawiatury, w układzie US-QWERTY, polskie znaki zgodne z układem MS Windows "polski programistyczny", klawiatura podświetlana musi być wyposażona w 2 klawisze ALT (prawy i lewy).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B7CA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569DC2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9206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27033" w14:textId="5E589780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Urządzenie wskazujące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Touch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Pad (płytka dotykowa) wbudowana w obudowę notebooka.</w:t>
            </w:r>
          </w:p>
          <w:p w14:paraId="5111F015" w14:textId="1B170CF3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Czytnik linii papilarnych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31DE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1CE4018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D48BC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D7079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Kamera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Wbudowana, o parametrach:</w:t>
            </w:r>
          </w:p>
          <w:p w14:paraId="10A09CAA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HD 1280x720, 720p HD audio/video nagrywanie. Wbudowane dwa kierunkowe mikrofony.</w:t>
            </w:r>
          </w:p>
          <w:p w14:paraId="57BC181B" w14:textId="7CA6DCE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Mechaniczna przesłona kamery.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AC68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22F2C3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C8AA8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02965" w14:textId="3A096463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Bateria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Litowo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-jonowa 48Whr – czas pracy min. 10h wyników testów BAPCO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MobileMark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25 – test załączyć do oferty.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E3C6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1D4C3D58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AE803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A2BE" w14:textId="0C466951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Obudowa waga i wymiary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Waga nie większa niż 1,8kg, grubość nie przekraczająca 20mm. Obudowa wzmocniona, szkielet wykonany ze wzmocnionego aluminium.</w:t>
            </w:r>
          </w:p>
          <w:p w14:paraId="37E3A02B" w14:textId="16711BDB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Obudowa musi spełniać standard MIL-STD 810G (potwierdzony w oficjalnych dokumentach producenta)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6CBC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6BF53F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693BF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20212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Bezpieczeństwo</w:t>
            </w: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ab/>
              <w:t>- Zabezpieczenie BIOS hasłem użytkownika.</w:t>
            </w:r>
          </w:p>
          <w:p w14:paraId="33361693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- Zabezpieczenie dysku twardego hasłem użytkownika.</w:t>
            </w:r>
          </w:p>
          <w:p w14:paraId="3D0CDB6C" w14:textId="77777777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- Złącze typu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Kensington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Lock.</w:t>
            </w:r>
          </w:p>
          <w:p w14:paraId="587EECE3" w14:textId="314A85CB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Trusted</w:t>
            </w:r>
            <w:proofErr w:type="spellEnd"/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 xml:space="preserve"> Platform Module 2.0.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ACE4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C3AA37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A14A3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91191" w14:textId="735B7E96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3-letnia gwarancja producenta. Gwarancja Wykonawcy zamówienia (dostawcy) nie krótsza niż 3 lata.</w:t>
            </w:r>
          </w:p>
          <w:p w14:paraId="2F869180" w14:textId="5F73AA5C" w:rsidR="00767EAA" w:rsidRPr="00767EAA" w:rsidRDefault="00767EAA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sz w:val="20"/>
                <w:szCs w:val="20"/>
                <w:lang w:bidi="hi-IN"/>
              </w:rPr>
              <w:t>Czas reakcji serwisu - do końca następnego dnia roboczego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9EA2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28B925D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E4CBD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AB3D" w14:textId="4E5D2098" w:rsidR="007D214C" w:rsidRDefault="007D214C" w:rsidP="007D214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System operacyjny –należy podać pełną nazwę oferowanego oprogramowania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.</w:t>
            </w:r>
            <w:r w:rsidRPr="007D214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ab/>
            </w:r>
          </w:p>
          <w:p w14:paraId="7209007F" w14:textId="5A6A372D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System operacyjny klasy PC, który musi spełniać następujące wymagania poprzez wbudowane mechanizmy, bez użycia dodatkowych aplikacji:</w:t>
            </w:r>
          </w:p>
          <w:p w14:paraId="5E650DE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1. Dostępne dwa rodzaje graficznego interfejsu użytkownika:</w:t>
            </w:r>
          </w:p>
          <w:p w14:paraId="65D279C8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a. Klasyczny, umożliwiający obsługę przy pomocy klawiatury i myszy,</w:t>
            </w:r>
          </w:p>
          <w:p w14:paraId="5696CFF6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b. Dotykowy umożliwiający sterowanie dotykiem na urządzeniach typu tablet lub monitorach dotykowych,</w:t>
            </w:r>
          </w:p>
          <w:p w14:paraId="72B4F631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2. Interfejsy użytkownika dostępne w wielu językach do wyboru – w tym Polskim i Angielskim,</w:t>
            </w:r>
          </w:p>
          <w:p w14:paraId="2355B03C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3. Funkcje związane z obsługą komputerów typu tablet.</w:t>
            </w:r>
          </w:p>
          <w:p w14:paraId="2956C025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001616D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5.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6A7645C9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6. Możliwość dokonywania aktualizacji i poprawek systemu poprzez mechanizm zarządzany przez administratora systemu Zamawiającego,</w:t>
            </w:r>
          </w:p>
          <w:p w14:paraId="5660258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7. Możliwość dołączenia systemu do usługi katalogowej on-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premise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lub w chmurze</w:t>
            </w:r>
          </w:p>
          <w:p w14:paraId="418BCC8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8. Dostępność bezpłatnych biuletynów bezpieczeństwa związanych z działaniem systemu operacyjnego,</w:t>
            </w:r>
          </w:p>
          <w:p w14:paraId="2B3180BA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9. Wbudowana zapora internetowa (firewall) dla ochrony połączeń internetowych; zintegrowana z systemem konsola do zarządzania ustawieniami zapory i regułami IP v4 i v6,</w:t>
            </w:r>
          </w:p>
          <w:p w14:paraId="25242FD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10. Wbudowane mechanizmy ochrony antywirusowej i przeciw złośliwemu oprogramowaniu z zapewnionymi bezpłatnymi aktualizacjami,</w:t>
            </w:r>
          </w:p>
          <w:p w14:paraId="784B535E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11. Zlokalizowane w języku polskim, co najmniej następujące elementy: menu, odtwarzacz multimediów, pomoc, komunikaty systemowe,</w:t>
            </w:r>
          </w:p>
          <w:p w14:paraId="7CCA334F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12. Graficzne środowisko instalacji i konfiguracji dostępne w języku polskim,</w:t>
            </w:r>
          </w:p>
          <w:p w14:paraId="741F48C5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Plug&amp;Play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, Wi-Fi),</w:t>
            </w:r>
          </w:p>
          <w:p w14:paraId="6F379D2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14. Funkcjonalność automatycznej zmiany domyślnej drukarki w zależności od sieci, do której podłączony jest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komputer,</w:t>
            </w:r>
          </w:p>
          <w:p w14:paraId="43940D06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21C479C5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16. Rozbudowane, definiowalne polityki bezpieczeństwa – polityki dla systemu operacyjnego i dla wskazanych aplikacji,</w:t>
            </w:r>
          </w:p>
          <w:p w14:paraId="0980453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17. Możliwość zdalnej automatycznej instalacji, konfiguracji, administrowania oraz aktualizowania systemu, zgodnie z określonymi uprawnieniami poprzez polityki grupowe,</w:t>
            </w:r>
          </w:p>
          <w:p w14:paraId="18EB65B5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18.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firmy,</w:t>
            </w:r>
          </w:p>
          <w:p w14:paraId="19A9A2BA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19. Zabezpieczony hasłem hierarchiczny dostęp do systemu, konta i profile użytkowników zarządzane zdalnie; praca systemu w trybie ochrony kont użytkowników.</w:t>
            </w:r>
          </w:p>
          <w:p w14:paraId="1BD48879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38447B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21. Zintegrowany z systemem operacyjnym moduł synchronizacji komputera z urządzeniami zewnętrznymi.</w:t>
            </w:r>
          </w:p>
          <w:p w14:paraId="44BF6B47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22. Wbudowany system pomocy w języku polskim;</w:t>
            </w:r>
          </w:p>
          <w:p w14:paraId="7E83670B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23. Możliwość przystosowania stanowiska dla osób niepełnosprawnych (np. słabo widzących);</w:t>
            </w:r>
          </w:p>
          <w:p w14:paraId="1215128D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24. Wsparcie dla IPSEC oparte na politykach – wdrażanie IPSEC oparte na zestawach reguł definiujących ustawienia zarządzanych w sposób centralny;</w:t>
            </w:r>
          </w:p>
          <w:p w14:paraId="4D7560F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25. Automatyczne występowanie i używanie (wystawianie) certyfikatów PKI X.509;</w:t>
            </w:r>
          </w:p>
          <w:p w14:paraId="2B1506D2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26. Mechanizmy logowania w oparciu o login i hasło,</w:t>
            </w:r>
          </w:p>
          <w:p w14:paraId="60B3772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27. Wsparcie dla uwierzytelniania na bazie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Kerberos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v. 5,</w:t>
            </w:r>
          </w:p>
          <w:p w14:paraId="5FEE532D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28. Wsparcie do uwierzytelnienia urządzenia na bazie certyfikatu,</w:t>
            </w:r>
          </w:p>
          <w:p w14:paraId="54F9E0E7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29. Wsparcie dla algorytmów Suite B (RFC 4869),</w:t>
            </w:r>
          </w:p>
          <w:p w14:paraId="1135EBEA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30. Wsparcie wbudowanej zapory ogniowej dla Internet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Key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Exchange v. 2 (IKEv2) dla warstwy transportowej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IPsec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,</w:t>
            </w:r>
          </w:p>
          <w:p w14:paraId="5CA83C5C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31. Wbudowane narzędzia służące do administracji, do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wykonywania kopii zapasowych polityk i ich odtwarzania oraz generowania raportów z ustawień polityk;</w:t>
            </w:r>
          </w:p>
          <w:p w14:paraId="3D2072C8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32. Wsparcie dla środowisk Java i .NET Framework 1.1 i 2.x, 3.x i 4.x – możliwość uruchomienia aplikacji działających we wskazanych środowiskach,</w:t>
            </w:r>
          </w:p>
          <w:p w14:paraId="20E048F0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33. Wsparcie dla JScript i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VBScript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możliwość uruchamiania interpretera poleceń,</w:t>
            </w:r>
          </w:p>
          <w:p w14:paraId="575AD057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34. Zdalna pomoc i współdzielenie aplikacji – możliwość zdalnego przejęcia sesji zalogowanego użytkownika celem rozwiązania problemu z komputerem,</w:t>
            </w:r>
          </w:p>
          <w:p w14:paraId="51F77970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35.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1DFAA3BE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36. Rozwiązanie umożliwiające wdrożenie nowego obrazu poprzez zdalną instalację,</w:t>
            </w:r>
          </w:p>
          <w:p w14:paraId="336872A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37. Transakcyjny system plików pozwalający na stosowanie przydziałów (ang.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quota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) na dysku dla użytkowników oraz zapewniający większą niezawodność i pozwalający tworzyć kopie zapasowe,</w:t>
            </w:r>
          </w:p>
          <w:p w14:paraId="49029D0C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38. Zarządzanie kontami użytkowników sieci oraz urządzeniami sieciowymi tj. drukarki, modemy, woluminy dyskowe, usługi katalogowe</w:t>
            </w:r>
          </w:p>
          <w:p w14:paraId="044FBA4B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39. Oprogramowanie dla tworzenia kopii zapasowych (Backup); automatyczne wykonywanie kopii plików z możliwością automatycznego przywrócenia wersji wcześniejszej,</w:t>
            </w:r>
          </w:p>
          <w:p w14:paraId="01AA7610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40. Możliwość przywracania obrazu plików systemowych do uprzednio zapisanej postaci,</w:t>
            </w:r>
          </w:p>
          <w:p w14:paraId="037FFABD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41.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FC2DD9B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42. Możliwość blokowania lub dopuszczania dowolnych urządzeń peryferyjnych za pomocą polityk grupowych (np. przy użyciu numerów identyfikacyjnych sprzętu),</w:t>
            </w:r>
          </w:p>
          <w:p w14:paraId="51BC75F0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43. Wbudowany mechanizm wirtualizacji.</w:t>
            </w:r>
          </w:p>
          <w:p w14:paraId="460565A8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44. Mechanizm szyfrowania dysków wewnętrznych i zewnętrznych z możliwością szyfrowania ograniczonego do danych użytkownika,</w:t>
            </w:r>
          </w:p>
          <w:p w14:paraId="5819C655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45. Wbudowane w system narzędzie do szyfrowania partycji systemowych komputera, z możliwością przechowywania certyfikatów w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mikrochipie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TPM (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Trusted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Platform Module) w wersji minimum 1.2 lub na kluczach pamięci przenośnej USB.</w:t>
            </w:r>
          </w:p>
          <w:p w14:paraId="6FDA7EB9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46. Wbudowane w system narzędzie do szyfrowania dysków przenośnych, z możliwością centralnego zarządzania poprzez polityki grupowe, pozwalające na wymuszenie szyfrowania dysków przenośnych</w:t>
            </w:r>
          </w:p>
          <w:p w14:paraId="2C3C62DD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47. Możliwość tworzenia i przechowywania kopii zapasowych kluczy odzyskiwania do szyfrowania partycji w usługach katalogowych.</w:t>
            </w:r>
          </w:p>
          <w:p w14:paraId="7A82AF9F" w14:textId="23A9823E" w:rsidR="00767EAA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48. Możliwość nieodpłatnego instalowania dodatkowych języków interfejsu systemu operacyjnego oraz możliwość zmiany języka bez konieczności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reinstalacji</w:t>
            </w:r>
            <w:proofErr w:type="spellEnd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 systemu.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531D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0CAE561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AC1D0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E0957" w14:textId="7D7134EB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Certyfikaty i standardy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Certyfikat ISO 9001, 14001, 50001 dla producenta sprzętu</w:t>
            </w:r>
          </w:p>
          <w:p w14:paraId="282A1EBB" w14:textId="5BA8FFFB" w:rsidR="00767EAA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Deklaracja zgodności CE i ROHS).Standard MIL-STD-810G (potwierdzony w oficjalnych dokumentach producenta)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C16D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8F3F37A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F9DC7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4DCE3" w14:textId="78E093D8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Wsparcie techniczne producenta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4C4AA2BE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6A64BF78" w14:textId="6652284A" w:rsidR="00767EAA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592D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71B811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049C2" w14:textId="77777777" w:rsidR="00767EAA" w:rsidRPr="00980025" w:rsidRDefault="00767EAA" w:rsidP="00767EA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A5C56" w14:textId="2D605232" w:rsidR="00767EAA" w:rsidRPr="00767EAA" w:rsidRDefault="007D214C" w:rsidP="00767EA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Wyposażenie dodatkowe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Mysz bezprzewodowa, torba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2650" w14:textId="77777777" w:rsidR="00767EAA" w:rsidRDefault="00767EAA" w:rsidP="00767EA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4A87AF4E" w14:textId="77777777" w:rsidTr="00081B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D75D8" w14:textId="292F9DE4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BE96C5" w14:textId="0C5C3BFE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Ekran interaktywn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AB8FD" w14:textId="6CDD6B35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7D214C" w14:paraId="559819BA" w14:textId="77777777" w:rsidTr="00081B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1EFB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1537A2" w14:textId="0566C632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435FD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9E244F8" w14:textId="77777777" w:rsidTr="00081B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30560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A215A7" w14:textId="52CE1C0B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5A971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06C816C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4333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BD8BD" w14:textId="719E4A6E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odświetlenie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LED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A301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4A5BC9F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8A93F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1A8D5" w14:textId="2E44EF85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rzekątna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min. 75" cali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D024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A613CA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8607D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A86B6" w14:textId="3D4D31E1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yp panelu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TFT-IPS o jakości nie mniejszej niż Grade 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ABC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D9A06F3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061E7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8BD26" w14:textId="7F7E0DC2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ozdzielczość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4K (3840 x 2160)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39A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5BF50BE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62DB3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3F9BA" w14:textId="684E1571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dświeżanie ekranu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mniej niż 60Hz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3C45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4C2C7A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4F92B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78F02" w14:textId="03DAD5D8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yświetlane kolory / głębia kolorów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mniej niż 10 Bit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15E5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F3D928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85D2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5A767" w14:textId="4EB7CCD7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ozmiar piksela (plamka)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372 (H) × 372 (V) </w:t>
            </w:r>
            <w:r w:rsidRPr="007D214C">
              <w:rPr>
                <w:rFonts w:ascii="MS Gothic" w:eastAsia="MS Gothic" w:hAnsi="MS Gothic" w:cs="MS Gothic" w:hint="eastAsia"/>
                <w:sz w:val="20"/>
                <w:szCs w:val="20"/>
                <w:lang w:bidi="hi-IN"/>
              </w:rPr>
              <w:t>㎛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D34A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4BB5ED4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C9054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9A395" w14:textId="2FACE5BD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J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asność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  <w:t>nie mniej niż 419 Nits (cd/m2)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6664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5FC8143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ADE89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7E571" w14:textId="3D522EDB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zas reakcji matrycy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więcej niż 8 ms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F850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38BCFC7D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BC26D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EAE76" w14:textId="0BAC62DA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ąt widzenia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min. 178 stopni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6B2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3CEA81AE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7F3A6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E8A5" w14:textId="7800CC1E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ontrast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mniej niż 5000:1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C468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BFC1312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CFF68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F1E89" w14:textId="4F8D0CB0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roporcje ekranu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16:9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3B06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1812D8C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B464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84EB2" w14:textId="452B6B22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S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zyba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hartowan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, matow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, twardość powierzchni dotykowej nie mniejsza niż H7, antyodblaskow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F1EF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0739C62E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BE07C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F29D" w14:textId="7353BE19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echnologia niwelująca przestrzeń między szkłem </w:t>
            </w:r>
          </w:p>
          <w:p w14:paraId="5EDFC3DF" w14:textId="4F1C63E6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 ekranem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1F26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477CE9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7534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528" w14:textId="1FE25052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Ż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ywotność matrycy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min. 50.000 godzin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32C6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479DC63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AFA2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5C932" w14:textId="5F1875B9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ANDROID wersja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niższa niż 11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5A03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38FB1AB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C55F2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165A" w14:textId="6EB745E2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rocesor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nie mniej niż 4 rdzenie o prędkości nie mniejszej niż 1,8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Ghz</w:t>
            </w:r>
            <w:proofErr w:type="spellEnd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7B33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1B4E8F5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7AE9A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22356" w14:textId="783CF7BF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ozdzielczość systemu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4k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6878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BA2A88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7B54B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2D936" w14:textId="35DDB7C9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RAM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mniej niż 8 GB RAM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B3BA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489E32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9BDA7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A2C1" w14:textId="2FE6421E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amięć wew.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nie mniej niż 32 GB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C651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C97225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C4B26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A7CD" w14:textId="2FB47841" w:rsid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oduł Bluetooth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TAK, min. w wersji 5.0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49C0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31B2E49C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9607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AB23" w14:textId="65867FBA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plikacja do nanoszenia notatek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409F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3B8C67F6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C1E06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CDA9" w14:textId="4B77AEC0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ystem aktualizacji monitora OTA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7B14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06A921B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63CDA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342F" w14:textId="168BC50C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anoszenie notatek na dowolny obraz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E9B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02A5FBF6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D664D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8B49" w14:textId="753A7642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ryb białej tablicy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5E56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A4C21EA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C6967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8A35" w14:textId="1286DB66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dtwarzanie plików audio, wideo, obrazów, 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br/>
              <w:t>pdf-ów, plików Office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DB69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3B6ADEF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B02EB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A0F3" w14:textId="1B505D13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budowana przeglądarka internetowa - możliwość otwierania standardowych stron internetowych  www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713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8A9D27B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F6896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0D59" w14:textId="68FA9405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ożliwość instalowania aplikacji Android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D46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5E0DA2D3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84317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B7E0" w14:textId="546CC570" w:rsidR="007D214C" w:rsidRPr="007D214C" w:rsidRDefault="007D214C" w:rsidP="007D214C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unkcja obustronnego aktywnego współdzielenia ekranu z tabletu /telefonu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E338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14790D1B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D05AA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2D70" w14:textId="6E35A34A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</w:rPr>
              <w:t>iblioteka graficznych zasobów edukacyjnych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03FE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710579BA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7946B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922F" w14:textId="40EE5EEF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</w:rPr>
              <w:t>nteraktywne przyrządy kreślarskie min. cyrkiel,  linijka, kątomierz, ekierka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C939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99B4E76" w14:textId="77777777" w:rsidTr="00D7753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C395A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F9B3" w14:textId="4DE5B832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7D214C">
              <w:rPr>
                <w:rFonts w:ascii="Tahoma" w:hAnsi="Tahoma" w:cs="Tahoma"/>
                <w:color w:val="000000"/>
                <w:sz w:val="20"/>
                <w:szCs w:val="20"/>
              </w:rPr>
              <w:t>ożliwość pisania dwoma kolorami używając jednego fizycznego pisaka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3738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4949F59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B241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7A51" w14:textId="259203B6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ożliwość zmiany kompozycji ekranu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3C9C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DAE7A88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4334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F1F6D" w14:textId="60E61926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Wyposażenie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Klawiatura bezprzewodowa, mysz bezprzewodowa, Stojak mobilny, Komputer OPS kompatybilny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7822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1F9A7580" w14:textId="77777777" w:rsidTr="00F40A2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0395" w14:textId="1A5279A1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3F40ED" w14:textId="4099A58E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Zestaw do telekonferencji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A76C0" w14:textId="680C792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7D214C" w14:paraId="6E46DFD6" w14:textId="77777777" w:rsidTr="00F40A2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1BC1F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1AE3E7" w14:textId="4190B6E4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5EB75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7B1753F" w14:textId="77777777" w:rsidTr="00F40A2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D4421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2B93C3" w14:textId="67C52DFB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05749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6CC015A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26D08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DC358" w14:textId="75300B87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Rozdzielczość połączeń wideo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Min. 4K UHD (3840 x 2160)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CEFA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258077EE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94EF3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97B8" w14:textId="008A11C3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Mikrofon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Min. Wbudowany - 1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46B5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17DE964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C070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815A2" w14:textId="6889DE8F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Łączność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USB 2.0</w:t>
            </w:r>
          </w:p>
          <w:p w14:paraId="10554DB3" w14:textId="30A2970F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USB-C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8AAB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D214C" w14:paraId="19AC8C6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1AC7E" w14:textId="77777777" w:rsidR="007D214C" w:rsidRPr="00980025" w:rsidRDefault="007D214C" w:rsidP="007D21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80B95" w14:textId="183C891C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Funkcje </w:t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Mikrofon z funkcją redukcji szumów</w:t>
            </w:r>
          </w:p>
          <w:p w14:paraId="4F814073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Pole widzenia 90º</w:t>
            </w:r>
          </w:p>
          <w:p w14:paraId="2C925624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 xml:space="preserve">Gniazdo 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Kensington</w:t>
            </w:r>
            <w:proofErr w:type="spellEnd"/>
          </w:p>
          <w:p w14:paraId="04FF7F2B" w14:textId="77777777" w:rsidR="007D214C" w:rsidRPr="007D214C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Uchwyt do monitora</w:t>
            </w:r>
          </w:p>
          <w:p w14:paraId="69D322DB" w14:textId="58BE5129" w:rsidR="007D214C" w:rsidRPr="00767EAA" w:rsidRDefault="007D214C" w:rsidP="007D21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Auto-</w:t>
            </w:r>
            <w:proofErr w:type="spellStart"/>
            <w:r w:rsidRPr="007D214C">
              <w:rPr>
                <w:rFonts w:ascii="Tahoma" w:hAnsi="Tahoma" w:cs="Tahoma"/>
                <w:sz w:val="20"/>
                <w:szCs w:val="20"/>
                <w:lang w:bidi="hi-IN"/>
              </w:rPr>
              <w:t>Framing</w:t>
            </w:r>
            <w:proofErr w:type="spellEnd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1787" w14:textId="77777777" w:rsidR="007D214C" w:rsidRDefault="007D214C" w:rsidP="007D214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04F35499" w14:textId="77777777" w:rsidTr="00B242C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01BCA" w14:textId="2B0C7B01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F71495" w14:textId="09A4F841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447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Prezenter bezprzewodowy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D903E" w14:textId="692C3458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E447CE" w14:paraId="12A16E88" w14:textId="77777777" w:rsidTr="00B242C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3052C" w14:textId="77777777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A2ADA" w14:textId="5FE10F00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A93B6" w14:textId="77777777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5B5FA5A5" w14:textId="77777777" w:rsidTr="00B242C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DCD6D" w14:textId="77777777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4E9E51" w14:textId="58095694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C93D1" w14:textId="77777777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0720C37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EDD92" w14:textId="77777777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70AC5" w14:textId="4B301AEF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447CE">
              <w:rPr>
                <w:rFonts w:ascii="Tahoma" w:hAnsi="Tahoma" w:cs="Tahoma"/>
                <w:sz w:val="20"/>
                <w:szCs w:val="20"/>
                <w:lang w:bidi="hi-IN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b</w:t>
            </w:r>
            <w:r w:rsidRPr="00E447CE">
              <w:rPr>
                <w:rFonts w:ascii="Tahoma" w:hAnsi="Tahoma" w:cs="Tahoma"/>
                <w:sz w:val="20"/>
                <w:szCs w:val="20"/>
                <w:lang w:bidi="hi-IN"/>
              </w:rPr>
              <w:t>ezprzewodowa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1483" w14:textId="77777777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35014D4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3476D" w14:textId="77777777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812CA" w14:textId="660E39E6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447CE">
              <w:rPr>
                <w:rFonts w:ascii="Tahoma" w:hAnsi="Tahoma" w:cs="Tahoma"/>
                <w:sz w:val="20"/>
                <w:szCs w:val="20"/>
                <w:lang w:bidi="hi-IN"/>
              </w:rPr>
              <w:t>Przyciski przewijania prezentacja przód/tył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255" w14:textId="77777777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3A764DD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D6F74" w14:textId="77777777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9B08D" w14:textId="6AC83808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447CE">
              <w:rPr>
                <w:rFonts w:ascii="Tahoma" w:hAnsi="Tahoma" w:cs="Tahoma"/>
                <w:sz w:val="20"/>
                <w:szCs w:val="20"/>
                <w:lang w:bidi="hi-IN"/>
              </w:rPr>
              <w:t>Wskaźnik laserowy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CAFE" w14:textId="77777777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447CE" w14:paraId="1909E805" w14:textId="77777777" w:rsidTr="003A6F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B76DC" w14:textId="008E5FBF" w:rsidR="00E447CE" w:rsidRPr="00980025" w:rsidRDefault="00E447CE" w:rsidP="00E447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ABBAB3" w14:textId="2383E7A6" w:rsidR="00E447CE" w:rsidRPr="00767EAA" w:rsidRDefault="00E447CE" w:rsidP="00E447C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Okablowanie niezbędne do montażu/instalacji wyposażenia pkt 1-7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4AA2" w14:textId="54883D79" w:rsidR="00E447CE" w:rsidRDefault="00E447CE" w:rsidP="00E447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komplet</w:t>
            </w:r>
          </w:p>
        </w:tc>
      </w:tr>
    </w:tbl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33F28824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77072976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5669DB6D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4E2D95A1" w14:textId="77777777" w:rsidR="00E447CE" w:rsidRPr="00E447CE" w:rsidRDefault="00E447CE" w:rsidP="00E447CE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E447CE">
        <w:rPr>
          <w:rFonts w:ascii="Tahoma" w:hAnsi="Tahoma" w:cs="Tahoma"/>
          <w:color w:val="000000"/>
          <w:sz w:val="20"/>
          <w:szCs w:val="20"/>
        </w:rPr>
        <w:t>______________________________________________</w:t>
      </w:r>
    </w:p>
    <w:p w14:paraId="019AA566" w14:textId="45D21F39" w:rsidR="00270815" w:rsidRDefault="00E447CE" w:rsidP="00E447CE">
      <w:pPr>
        <w:jc w:val="center"/>
      </w:pPr>
      <w:r w:rsidRPr="00E447CE">
        <w:rPr>
          <w:rFonts w:ascii="Tahoma" w:hAnsi="Tahoma" w:cs="Tahoma"/>
          <w:color w:val="000000"/>
          <w:sz w:val="20"/>
          <w:szCs w:val="20"/>
        </w:rPr>
        <w:t>(pieczątka i podpis Wykonawcy lub podpis elektroniczny)</w:t>
      </w:r>
    </w:p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1B1C18F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767EAA">
      <w:rPr>
        <w:rFonts w:ascii="Tahoma" w:hAnsi="Tahoma" w:cs="Tahoma"/>
        <w:b/>
        <w:i/>
        <w:sz w:val="20"/>
        <w:szCs w:val="20"/>
      </w:rPr>
      <w:t>11</w:t>
    </w:r>
    <w:r>
      <w:rPr>
        <w:rFonts w:ascii="Tahoma" w:hAnsi="Tahoma" w:cs="Tahoma"/>
        <w:b/>
        <w:i/>
        <w:sz w:val="20"/>
        <w:szCs w:val="20"/>
      </w:rPr>
      <w:t>-202</w:t>
    </w:r>
    <w:r w:rsidR="00767EAA">
      <w:rPr>
        <w:rFonts w:ascii="Tahoma" w:hAnsi="Tahoma" w:cs="Tahoma"/>
        <w:b/>
        <w:i/>
        <w:sz w:val="20"/>
        <w:szCs w:val="20"/>
      </w:rPr>
      <w:t>4</w:t>
    </w:r>
  </w:p>
  <w:p w14:paraId="0FAB5ED8" w14:textId="0546A0B6" w:rsidR="00762079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767EAA" w:rsidRPr="00767EAA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wraz z montażem/instalacją wyposażenia audio-wizualnego w Sali konferencyjnej </w:t>
    </w: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Szpitala Czerniakowskiego sp.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68C88C22" w14:textId="20C0948E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</w:t>
    </w:r>
    <w:r w:rsidR="00767EAA">
      <w:rPr>
        <w:rFonts w:ascii="Tahoma" w:hAnsi="Tahoma" w:cs="Tahoma"/>
        <w:b/>
        <w:bCs/>
        <w:i/>
        <w:iCs/>
        <w:sz w:val="20"/>
        <w:szCs w:val="20"/>
      </w:rPr>
      <w:t>ytania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64233"/>
    <w:rsid w:val="00171140"/>
    <w:rsid w:val="001F473B"/>
    <w:rsid w:val="00207E3D"/>
    <w:rsid w:val="00231650"/>
    <w:rsid w:val="002525C9"/>
    <w:rsid w:val="00270815"/>
    <w:rsid w:val="002A02F5"/>
    <w:rsid w:val="002D58D1"/>
    <w:rsid w:val="002D7464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00F2B"/>
    <w:rsid w:val="00631A06"/>
    <w:rsid w:val="00665C0C"/>
    <w:rsid w:val="006729EB"/>
    <w:rsid w:val="0070433E"/>
    <w:rsid w:val="00762079"/>
    <w:rsid w:val="00767EAA"/>
    <w:rsid w:val="007B4D78"/>
    <w:rsid w:val="007D214C"/>
    <w:rsid w:val="007F7887"/>
    <w:rsid w:val="0080496C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AC630B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245FA"/>
    <w:rsid w:val="00D5157A"/>
    <w:rsid w:val="00D651EA"/>
    <w:rsid w:val="00D92C54"/>
    <w:rsid w:val="00E12382"/>
    <w:rsid w:val="00E447CE"/>
    <w:rsid w:val="00E5101C"/>
    <w:rsid w:val="00E80C1B"/>
    <w:rsid w:val="00EC63A4"/>
    <w:rsid w:val="00EF443B"/>
    <w:rsid w:val="00EF63B9"/>
    <w:rsid w:val="00EF6631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2641</Words>
  <Characters>15847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2</cp:revision>
  <cp:lastPrinted>2023-01-12T12:24:00Z</cp:lastPrinted>
  <dcterms:created xsi:type="dcterms:W3CDTF">2024-02-19T10:33:00Z</dcterms:created>
  <dcterms:modified xsi:type="dcterms:W3CDTF">2024-02-19T10:33:00Z</dcterms:modified>
</cp:coreProperties>
</file>