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37548805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 xml:space="preserve">(pieczęć </w:t>
      </w:r>
      <w:r w:rsidR="008C2623">
        <w:rPr>
          <w:bCs/>
          <w:color w:val="000000"/>
        </w:rPr>
        <w:t>Wykonawcy</w:t>
      </w:r>
      <w:r>
        <w:rPr>
          <w:bCs/>
          <w:color w:val="000000"/>
        </w:rPr>
        <w:t>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6E2182C6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652F6E">
        <w:rPr>
          <w:b/>
        </w:rPr>
        <w:t>11</w:t>
      </w:r>
      <w:r w:rsidR="004C4C18">
        <w:rPr>
          <w:b/>
        </w:rPr>
        <w:t>1</w:t>
      </w:r>
      <w:r>
        <w:rPr>
          <w:b/>
        </w:rPr>
        <w:t>-202</w:t>
      </w:r>
      <w:r w:rsidR="00215654">
        <w:rPr>
          <w:b/>
        </w:rPr>
        <w:t>2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12E94DA5" w:rsidR="00672B00" w:rsidRPr="00652F6E" w:rsidRDefault="00652F6E" w:rsidP="00652F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bCs/>
          <w:iCs/>
          <w:sz w:val="22"/>
          <w:szCs w:val="22"/>
        </w:rPr>
      </w:pPr>
      <w:r w:rsidRPr="00652F6E">
        <w:rPr>
          <w:b/>
          <w:bCs/>
          <w:iCs/>
          <w:sz w:val="22"/>
          <w:szCs w:val="22"/>
        </w:rPr>
        <w:t xml:space="preserve">Wykonanie testów specjalistycznych aparatów RTG i monitorów diagnostycznych </w:t>
      </w:r>
      <w:r w:rsidRPr="00652F6E">
        <w:rPr>
          <w:b/>
          <w:bCs/>
          <w:iCs/>
          <w:sz w:val="22"/>
          <w:szCs w:val="22"/>
        </w:rPr>
        <w:br/>
        <w:t>w Szpital</w:t>
      </w:r>
      <w:r w:rsidR="00CD1449">
        <w:rPr>
          <w:b/>
          <w:bCs/>
          <w:iCs/>
          <w:sz w:val="22"/>
          <w:szCs w:val="22"/>
        </w:rPr>
        <w:t>u</w:t>
      </w:r>
      <w:r w:rsidRPr="00652F6E">
        <w:rPr>
          <w:b/>
          <w:bCs/>
          <w:iCs/>
          <w:sz w:val="22"/>
          <w:szCs w:val="22"/>
        </w:rPr>
        <w:t xml:space="preserve"> Czerniakowski</w:t>
      </w:r>
      <w:r w:rsidR="00CD1449">
        <w:rPr>
          <w:b/>
          <w:bCs/>
          <w:iCs/>
          <w:sz w:val="22"/>
          <w:szCs w:val="22"/>
        </w:rPr>
        <w:t>m</w:t>
      </w:r>
      <w:r w:rsidRPr="00652F6E">
        <w:rPr>
          <w:b/>
          <w:bCs/>
          <w:iCs/>
          <w:sz w:val="22"/>
          <w:szCs w:val="22"/>
        </w:rPr>
        <w:t xml:space="preserve"> </w:t>
      </w:r>
      <w:r w:rsidRPr="00652F6E">
        <w:rPr>
          <w:b/>
          <w:sz w:val="22"/>
          <w:szCs w:val="22"/>
        </w:rPr>
        <w:t>sp. z o.o</w:t>
      </w:r>
      <w:r w:rsidR="00A05958" w:rsidRPr="00EA4A65">
        <w:rPr>
          <w:b/>
          <w:sz w:val="22"/>
          <w:szCs w:val="22"/>
        </w:rPr>
        <w:t>.</w:t>
      </w:r>
    </w:p>
    <w:p w14:paraId="03629A5A" w14:textId="163D5933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8C262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>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306AA87" w14:textId="1559E4D1" w:rsidR="00652F6E" w:rsidRPr="00CD1449" w:rsidRDefault="00A05958" w:rsidP="00652F6E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652F6E" w:rsidRPr="00F149B6">
        <w:rPr>
          <w:iCs/>
          <w:sz w:val="22"/>
          <w:szCs w:val="22"/>
        </w:rPr>
        <w:t xml:space="preserve">Wykonanie testów specjalistycznych aparatów RTG i monitorów diagnostycznych w </w:t>
      </w:r>
      <w:r w:rsidR="00652F6E" w:rsidRPr="00652F6E">
        <w:rPr>
          <w:bCs w:val="0"/>
          <w:iCs/>
          <w:sz w:val="22"/>
          <w:szCs w:val="22"/>
        </w:rPr>
        <w:t>Szpital</w:t>
      </w:r>
      <w:r w:rsidR="00CD1449">
        <w:rPr>
          <w:bCs w:val="0"/>
          <w:iCs/>
          <w:sz w:val="22"/>
          <w:szCs w:val="22"/>
        </w:rPr>
        <w:t>u</w:t>
      </w:r>
      <w:r w:rsidR="00652F6E" w:rsidRPr="00652F6E">
        <w:rPr>
          <w:bCs w:val="0"/>
          <w:iCs/>
          <w:sz w:val="22"/>
          <w:szCs w:val="22"/>
        </w:rPr>
        <w:t xml:space="preserve"> Czerniakowski</w:t>
      </w:r>
      <w:r w:rsidR="00CD1449">
        <w:rPr>
          <w:bCs w:val="0"/>
          <w:iCs/>
          <w:sz w:val="22"/>
          <w:szCs w:val="22"/>
        </w:rPr>
        <w:t>m</w:t>
      </w:r>
      <w:r w:rsidR="00652F6E" w:rsidRPr="00652F6E">
        <w:rPr>
          <w:bCs w:val="0"/>
          <w:iCs/>
          <w:sz w:val="22"/>
          <w:szCs w:val="22"/>
        </w:rPr>
        <w:t xml:space="preserve"> </w:t>
      </w:r>
      <w:r w:rsidR="00652F6E" w:rsidRPr="00652F6E">
        <w:rPr>
          <w:bCs w:val="0"/>
          <w:sz w:val="22"/>
          <w:szCs w:val="22"/>
        </w:rPr>
        <w:t>sp. z o.o.</w:t>
      </w:r>
      <w:r>
        <w:rPr>
          <w:sz w:val="22"/>
          <w:szCs w:val="22"/>
        </w:rPr>
        <w:t xml:space="preserve">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tbl>
      <w:tblPr>
        <w:tblW w:w="5452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992"/>
        <w:gridCol w:w="1564"/>
        <w:gridCol w:w="1231"/>
        <w:gridCol w:w="890"/>
        <w:gridCol w:w="1742"/>
      </w:tblGrid>
      <w:tr w:rsidR="00CD1449" w:rsidRPr="004948A6" w14:paraId="033FA17F" w14:textId="77777777" w:rsidTr="00CD1449">
        <w:trPr>
          <w:cantSplit/>
          <w:trHeight w:val="11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0CE03C" w14:textId="77777777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03456D" w14:textId="77777777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D21BAB" w14:textId="737D6B7F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>urządzeń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2153F3" w14:textId="030C66C4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testów </w:t>
            </w:r>
            <w:r>
              <w:rPr>
                <w:b/>
                <w:sz w:val="18"/>
                <w:szCs w:val="18"/>
              </w:rPr>
              <w:br/>
              <w:t>(2022 r. + 2023 r.)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7C41B0" w14:textId="1F4B91B3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Oferowana cena jednostkowa netto*</w:t>
            </w:r>
          </w:p>
          <w:p w14:paraId="22F10396" w14:textId="77777777" w:rsidR="00CD1449" w:rsidRPr="004948A6" w:rsidRDefault="00CD1449" w:rsidP="004948A6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4948A6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2354B5" w14:textId="77777777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Wartość netto*</w:t>
            </w:r>
          </w:p>
          <w:p w14:paraId="4D75549B" w14:textId="77777777" w:rsidR="00CD1449" w:rsidRPr="004948A6" w:rsidRDefault="00CD1449" w:rsidP="004948A6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4948A6">
              <w:rPr>
                <w:b/>
                <w:spacing w:val="5"/>
                <w:sz w:val="18"/>
                <w:szCs w:val="18"/>
              </w:rPr>
              <w:t>(w PLN)</w:t>
            </w:r>
          </w:p>
          <w:p w14:paraId="293BA8A2" w14:textId="1C9AD2A1" w:rsidR="00CD1449" w:rsidRPr="004948A6" w:rsidRDefault="00CD1449" w:rsidP="004948A6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(kol. 4*5*6)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C11F06" w14:textId="1E2694AF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D010A8" w14:textId="77777777" w:rsidR="00CD1449" w:rsidRPr="004948A6" w:rsidRDefault="00CD1449" w:rsidP="004948A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948A6">
              <w:rPr>
                <w:b/>
                <w:sz w:val="18"/>
                <w:szCs w:val="18"/>
              </w:rPr>
              <w:t>Oferowana wartość brutto*</w:t>
            </w:r>
          </w:p>
          <w:p w14:paraId="381BD107" w14:textId="77777777" w:rsidR="00CD1449" w:rsidRPr="004948A6" w:rsidRDefault="00CD1449" w:rsidP="004948A6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4948A6">
              <w:rPr>
                <w:b/>
                <w:spacing w:val="5"/>
                <w:sz w:val="18"/>
                <w:szCs w:val="18"/>
              </w:rPr>
              <w:t>(w PLN)</w:t>
            </w:r>
          </w:p>
          <w:p w14:paraId="1E2EC4C6" w14:textId="44D2EEC7" w:rsidR="00CD1449" w:rsidRPr="004948A6" w:rsidRDefault="00CD1449" w:rsidP="004948A6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(kol. 7+8)</w:t>
            </w:r>
          </w:p>
        </w:tc>
      </w:tr>
      <w:tr w:rsidR="00CD1449" w:rsidRPr="004948A6" w14:paraId="7E76871F" w14:textId="77777777" w:rsidTr="00CD1449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233624" w14:textId="77777777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E0D4FA" w14:textId="77777777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1B2046" w14:textId="77777777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4454D0" w14:textId="5B3D0661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B1EB22" w14:textId="5B6F7B92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</w:t>
            </w: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9638B0" w14:textId="7DC9EDDF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</w:t>
            </w: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09A0C4" w14:textId="0A80167C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</w:t>
            </w: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69372D" w14:textId="54A3E157" w:rsidR="00CD1449" w:rsidRPr="004948A6" w:rsidRDefault="00CD1449" w:rsidP="004948A6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9</w:t>
            </w:r>
            <w:r w:rsidRPr="004948A6">
              <w:rPr>
                <w:i/>
                <w:iCs/>
                <w:smallCaps/>
                <w:spacing w:val="5"/>
                <w:sz w:val="18"/>
                <w:szCs w:val="18"/>
              </w:rPr>
              <w:t>.</w:t>
            </w:r>
          </w:p>
        </w:tc>
      </w:tr>
      <w:tr w:rsidR="00CD1449" w:rsidRPr="004948A6" w14:paraId="00ED9EDE" w14:textId="77777777" w:rsidTr="00CD1449">
        <w:trPr>
          <w:cantSplit/>
          <w:trHeight w:val="7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9EEF" w14:textId="77777777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4948A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F53E" w14:textId="21FB4658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Philips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Veradius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ramię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C05E" w14:textId="60A0F18E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88C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B4C9" w14:textId="4F76ACEB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464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FC8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6085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03F75DD6" w14:textId="77777777" w:rsidTr="00CD1449">
        <w:trPr>
          <w:cantSplit/>
          <w:trHeight w:val="99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2B9B" w14:textId="185426EB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B9AA" w14:textId="158171E6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Philips BV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Endura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ramię C</w:t>
            </w: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br/>
              <w:t>Blok Laryngologii/Blok Ortopedii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4033" w14:textId="6E889CC3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B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ACFC" w14:textId="729089EB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0BD3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740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B465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04B647F4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F0D8" w14:textId="6F65C176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3C66" w14:textId="3C4DF374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Ziehm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Vision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61FA" w14:textId="09F2D7EF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6EC2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6653" w14:textId="7F91B1D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41F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62F7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8D7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4A262F12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D8C" w14:textId="2DBBBFA2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487C" w14:textId="17E80D2B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Ziehm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Solo ramię 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B5D2" w14:textId="44529F4D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C98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2508" w14:textId="7585C072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ABE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8A77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F76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504CDD25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34D7" w14:textId="16B375C2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677" w14:textId="5C96953C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Aparat RTG Siemens Cios Select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3731" w14:textId="30B61EA5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134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2AB2" w14:textId="2F25150B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A49C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EC7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158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5A6FFC6F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0900" w14:textId="7DB94706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043D" w14:textId="2E1AFE32" w:rsidR="00CD1449" w:rsidRPr="004948A6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Eidos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RF-439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A77F" w14:textId="55C27954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74B1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95D0" w14:textId="23E13AD3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554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7E3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8E2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00109FB7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F448" w14:textId="47E6B02F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3842" w14:textId="68045282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mobilny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MobileArt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Evolution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2E79" w14:textId="20B5801B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F19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7A0D" w14:textId="4A7B5B14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1101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036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FDB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048EEF4F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FC22" w14:textId="7801D06A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6158" w14:textId="08DE2750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Aparat RTG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Carestream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DRX-EVOLUTION Kostno-Płucny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4144" w14:textId="6E00578F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4143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8E72" w14:textId="3D7F350E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5C7D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26A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258A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775E1433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E92D" w14:textId="78A56E70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6247" w14:textId="4D96D29F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Cyfrowy Tomograf Komputerowy </w:t>
            </w: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Ingenuity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Core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128 CT Elite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0C3E" w14:textId="1E2BFB4B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EB7E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872E" w14:textId="678B85BF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D5B0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A2F1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E7DF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7310E56C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0EFE" w14:textId="279A8153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0523" w14:textId="37FCA96F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Eizo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RadiForce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MX242W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C18C" w14:textId="3D0C2F70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CE0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C352" w14:textId="2ED52B53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E1C0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F1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DE9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5AE798E6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830A" w14:textId="34D800AD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D3B4" w14:textId="4A01894A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Monitor Eizo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RadiForce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GX240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554B" w14:textId="72FCE116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9AA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DADD" w14:textId="6B4B5880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281A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42C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14F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186385AE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A8B2" w14:textId="2D591535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70D4" w14:textId="73BA7C3A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Monitor Eizo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RadiForce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GX241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6FC0" w14:textId="543CA55F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BB1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E075" w14:textId="40D86FA4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BBD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66E4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1F7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10D919AB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AE58" w14:textId="242D8092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334B" w14:textId="24F040FE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Monitor Eizo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RadiForce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RX250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AF79" w14:textId="55350834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41A6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65A9" w14:textId="09F983BB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E0C9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3113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6645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53C3A9D3" w14:textId="77777777" w:rsidTr="00CD1449">
        <w:trPr>
          <w:cantSplit/>
          <w:trHeight w:val="7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5233" w14:textId="180CFBB0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40CC" w14:textId="3CEE62D7" w:rsidR="00CD1449" w:rsidRPr="0018078D" w:rsidRDefault="00CD1449" w:rsidP="0018078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Monitor </w:t>
            </w:r>
            <w:proofErr w:type="spellStart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>Beacon</w:t>
            </w:r>
            <w:proofErr w:type="spellEnd"/>
            <w:r w:rsidRPr="0018078D">
              <w:rPr>
                <w:rFonts w:eastAsia="Calibri"/>
                <w:b/>
                <w:sz w:val="18"/>
                <w:szCs w:val="18"/>
                <w:lang w:eastAsia="en-US"/>
              </w:rPr>
              <w:t xml:space="preserve"> C44W+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BCE3" w14:textId="2052A222" w:rsidR="00CD1449" w:rsidRPr="004948A6" w:rsidRDefault="00CD1449" w:rsidP="004948A6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B7DA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FDB9" w14:textId="49C6574B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70F5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3D2C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967A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1449" w:rsidRPr="004948A6" w14:paraId="3AB1147A" w14:textId="77777777" w:rsidTr="00CD1449">
        <w:trPr>
          <w:cantSplit/>
          <w:trHeight w:val="794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2FC2" w14:textId="4B0D1DB5" w:rsidR="00CD1449" w:rsidRPr="00B2540B" w:rsidRDefault="00CD1449" w:rsidP="004948A6">
            <w:pPr>
              <w:widowControl w:val="0"/>
              <w:snapToGrid w:val="0"/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B2540B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6016B" w14:textId="77777777" w:rsidR="00CD1449" w:rsidRPr="004948A6" w:rsidRDefault="00CD1449" w:rsidP="004948A6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14:paraId="0A82147B" w14:textId="77777777" w:rsidR="00AA647E" w:rsidRDefault="00AA647E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0CC7004F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Oświadczenia </w:t>
      </w:r>
      <w:r w:rsidR="00AA647E">
        <w:rPr>
          <w:b/>
          <w:bCs/>
          <w:color w:val="000000"/>
          <w:sz w:val="22"/>
          <w:szCs w:val="22"/>
        </w:rPr>
        <w:t>Wykonawcy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1347BE5F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>termin wykonania umowy</w:t>
      </w:r>
      <w:r w:rsidR="00EA4A65">
        <w:rPr>
          <w:sz w:val="22"/>
          <w:szCs w:val="22"/>
        </w:rPr>
        <w:t>;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2D96A3EE" w14:textId="77777777" w:rsidR="00B2540B" w:rsidRDefault="00A05958" w:rsidP="00B2540B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2EFBE5E" w14:textId="4D3552EC" w:rsidR="00B2540B" w:rsidRPr="00B2540B" w:rsidRDefault="00B2540B" w:rsidP="00B2540B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B2540B">
        <w:rPr>
          <w:color w:val="000000"/>
          <w:sz w:val="22"/>
          <w:szCs w:val="22"/>
          <w:lang w:eastAsia="pl-PL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(Dz.U z 2022 r., poz. 835).</w:t>
      </w:r>
    </w:p>
    <w:p w14:paraId="3266E834" w14:textId="77777777" w:rsidR="00B2540B" w:rsidRPr="00B2540B" w:rsidRDefault="00B2540B" w:rsidP="00B2540B">
      <w:pPr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</w:p>
    <w:p w14:paraId="30E6D461" w14:textId="778FF184" w:rsidR="00B2540B" w:rsidRPr="00B2540B" w:rsidRDefault="00B2540B" w:rsidP="00B2540B">
      <w:pPr>
        <w:pStyle w:val="Akapitzlist"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  <w:lang w:eastAsia="pl-PL"/>
        </w:rPr>
      </w:pPr>
      <w:r w:rsidRPr="00B2540B">
        <w:rPr>
          <w:rFonts w:ascii="Times New Roman" w:hAnsi="Times New Roman"/>
          <w:b/>
          <w:bCs/>
          <w:lang w:eastAsia="pl-PL"/>
        </w:rPr>
        <w:t>Informujemy, iż Wykonawca jest:</w:t>
      </w:r>
    </w:p>
    <w:p w14:paraId="226E5DA3" w14:textId="77777777" w:rsidR="00B2540B" w:rsidRPr="00B2540B" w:rsidRDefault="00B2540B" w:rsidP="00B2540B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jc w:val="both"/>
        <w:rPr>
          <w:sz w:val="22"/>
          <w:szCs w:val="22"/>
          <w:u w:val="single"/>
          <w:lang w:eastAsia="pl-PL"/>
        </w:rPr>
      </w:pPr>
      <w:r w:rsidRPr="00B2540B">
        <w:rPr>
          <w:b/>
          <w:bCs/>
          <w:sz w:val="22"/>
          <w:szCs w:val="22"/>
          <w:u w:val="single"/>
          <w:vertAlign w:val="superscript"/>
          <w:lang w:eastAsia="pl-PL"/>
        </w:rPr>
        <w:t xml:space="preserve">*) </w:t>
      </w:r>
      <w:r w:rsidRPr="00B2540B">
        <w:rPr>
          <w:b/>
          <w:bCs/>
          <w:sz w:val="22"/>
          <w:szCs w:val="22"/>
          <w:u w:val="single"/>
          <w:lang w:eastAsia="pl-PL"/>
        </w:rPr>
        <w:t>mikroprzedsiębiorstwem</w:t>
      </w:r>
    </w:p>
    <w:p w14:paraId="7F0B0C3B" w14:textId="77777777" w:rsidR="00B2540B" w:rsidRPr="00B2540B" w:rsidRDefault="00B2540B" w:rsidP="00B2540B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jc w:val="both"/>
        <w:rPr>
          <w:sz w:val="22"/>
          <w:szCs w:val="22"/>
          <w:u w:val="single"/>
          <w:lang w:eastAsia="pl-PL"/>
        </w:rPr>
      </w:pPr>
      <w:r w:rsidRPr="00B2540B">
        <w:rPr>
          <w:b/>
          <w:bCs/>
          <w:sz w:val="22"/>
          <w:szCs w:val="22"/>
          <w:u w:val="single"/>
          <w:vertAlign w:val="superscript"/>
          <w:lang w:eastAsia="pl-PL"/>
        </w:rPr>
        <w:t xml:space="preserve">*) </w:t>
      </w:r>
      <w:r w:rsidRPr="00B2540B">
        <w:rPr>
          <w:b/>
          <w:bCs/>
          <w:sz w:val="22"/>
          <w:szCs w:val="22"/>
          <w:u w:val="single"/>
          <w:lang w:eastAsia="pl-PL"/>
        </w:rPr>
        <w:t>małym przedsiębiorstwem</w:t>
      </w:r>
    </w:p>
    <w:p w14:paraId="65E1215A" w14:textId="77777777" w:rsidR="00B2540B" w:rsidRPr="00B2540B" w:rsidRDefault="00B2540B" w:rsidP="00B2540B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jc w:val="both"/>
        <w:rPr>
          <w:sz w:val="22"/>
          <w:szCs w:val="22"/>
          <w:u w:val="single"/>
          <w:lang w:eastAsia="pl-PL"/>
        </w:rPr>
      </w:pPr>
      <w:r w:rsidRPr="00B2540B">
        <w:rPr>
          <w:b/>
          <w:bCs/>
          <w:sz w:val="22"/>
          <w:szCs w:val="22"/>
          <w:u w:val="single"/>
          <w:vertAlign w:val="superscript"/>
          <w:lang w:eastAsia="pl-PL"/>
        </w:rPr>
        <w:t xml:space="preserve">*) </w:t>
      </w:r>
      <w:r w:rsidRPr="00B2540B">
        <w:rPr>
          <w:b/>
          <w:bCs/>
          <w:sz w:val="22"/>
          <w:szCs w:val="22"/>
          <w:u w:val="single"/>
          <w:lang w:eastAsia="pl-PL"/>
        </w:rPr>
        <w:t>średnim przedsiębiorstwem</w:t>
      </w:r>
    </w:p>
    <w:p w14:paraId="08C96585" w14:textId="77777777" w:rsidR="00B2540B" w:rsidRPr="00B2540B" w:rsidRDefault="00B2540B" w:rsidP="00B2540B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jc w:val="both"/>
        <w:rPr>
          <w:sz w:val="22"/>
          <w:szCs w:val="22"/>
          <w:u w:val="single"/>
          <w:lang w:eastAsia="pl-PL"/>
        </w:rPr>
      </w:pPr>
      <w:r w:rsidRPr="00B2540B">
        <w:rPr>
          <w:b/>
          <w:bCs/>
          <w:sz w:val="22"/>
          <w:szCs w:val="22"/>
          <w:u w:val="single"/>
          <w:vertAlign w:val="superscript"/>
          <w:lang w:eastAsia="pl-PL"/>
        </w:rPr>
        <w:t xml:space="preserve">*) </w:t>
      </w:r>
      <w:r w:rsidRPr="00B2540B">
        <w:rPr>
          <w:b/>
          <w:bCs/>
          <w:sz w:val="22"/>
          <w:szCs w:val="22"/>
          <w:u w:val="single"/>
          <w:lang w:eastAsia="pl-PL"/>
        </w:rPr>
        <w:t>dużym przedsiębiorstwem</w:t>
      </w:r>
    </w:p>
    <w:p w14:paraId="31486168" w14:textId="77777777" w:rsidR="00B2540B" w:rsidRPr="00B2540B" w:rsidRDefault="00B2540B" w:rsidP="00B2540B">
      <w:pPr>
        <w:suppressAutoHyphens w:val="0"/>
        <w:spacing w:line="360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540B">
        <w:rPr>
          <w:rFonts w:eastAsia="Calibri"/>
          <w:i/>
          <w:sz w:val="22"/>
          <w:szCs w:val="22"/>
          <w:lang w:eastAsia="en-US"/>
        </w:rPr>
        <w:t>*) – należy zaznaczyć właściwy kwadrat lub kwadrat</w:t>
      </w:r>
      <w:r w:rsidRPr="00B2540B">
        <w:rPr>
          <w:rFonts w:eastAsia="Calibri"/>
          <w:sz w:val="22"/>
          <w:szCs w:val="22"/>
          <w:lang w:eastAsia="en-US"/>
        </w:rPr>
        <w:t>y</w:t>
      </w:r>
    </w:p>
    <w:p w14:paraId="40CD8E33" w14:textId="77777777" w:rsidR="00B2540B" w:rsidRPr="00B2540B" w:rsidRDefault="00B2540B" w:rsidP="00B2540B">
      <w:pPr>
        <w:suppressAutoHyphens w:val="0"/>
        <w:spacing w:line="276" w:lineRule="auto"/>
        <w:ind w:left="567"/>
        <w:jc w:val="both"/>
        <w:rPr>
          <w:i/>
          <w:sz w:val="22"/>
          <w:szCs w:val="22"/>
          <w:lang w:eastAsia="pl-PL"/>
        </w:rPr>
      </w:pPr>
      <w:r w:rsidRPr="00B2540B">
        <w:rPr>
          <w:b/>
          <w:i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 Mikroprzedsiębiorstwo to przedsiębiorstwo, które zatrudnia mniej niż 10 osób i którego roczny obrót lub roczna suma bilansowa nie przekracza 2 milionów EUR.</w:t>
      </w:r>
    </w:p>
    <w:p w14:paraId="28D515F1" w14:textId="77777777" w:rsidR="00B2540B" w:rsidRPr="00B2540B" w:rsidRDefault="00B2540B" w:rsidP="00B2540B">
      <w:pPr>
        <w:suppressAutoHyphens w:val="0"/>
        <w:spacing w:line="276" w:lineRule="auto"/>
        <w:ind w:left="567"/>
        <w:jc w:val="both"/>
        <w:rPr>
          <w:i/>
          <w:sz w:val="22"/>
          <w:szCs w:val="22"/>
          <w:lang w:eastAsia="pl-PL"/>
        </w:rPr>
      </w:pPr>
      <w:r w:rsidRPr="00B2540B">
        <w:rPr>
          <w:b/>
          <w:i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EC97E3B" w14:textId="7B3A269A" w:rsidR="00B2540B" w:rsidRPr="00B2540B" w:rsidRDefault="00B2540B" w:rsidP="00B2540B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B2540B">
        <w:rPr>
          <w:b/>
          <w:i/>
          <w:sz w:val="22"/>
          <w:szCs w:val="22"/>
          <w:lang w:eastAsia="pl-PL"/>
        </w:rPr>
        <w:t>Średnie przedsiębiorstwa to przedsiębiorstwa, które nie są mikroprzedsiębiorstwami ani małymi przedsiębiorstwami</w:t>
      </w:r>
      <w:r w:rsidRPr="00B2540B">
        <w:rPr>
          <w:sz w:val="22"/>
          <w:szCs w:val="22"/>
          <w:lang w:eastAsia="pl-PL"/>
        </w:rPr>
        <w:t xml:space="preserve"> </w:t>
      </w:r>
      <w:r w:rsidRPr="00B2540B">
        <w:rPr>
          <w:i/>
          <w:iCs/>
          <w:sz w:val="22"/>
          <w:szCs w:val="22"/>
          <w:lang w:eastAsia="pl-PL"/>
        </w:rPr>
        <w:t xml:space="preserve">i które </w:t>
      </w:r>
      <w:r w:rsidRPr="00B2540B">
        <w:rPr>
          <w:b/>
          <w:i/>
          <w:iCs/>
          <w:sz w:val="22"/>
          <w:szCs w:val="22"/>
          <w:lang w:eastAsia="pl-PL"/>
        </w:rPr>
        <w:t>zatrudniają mniej niż 250 osób</w:t>
      </w:r>
      <w:r w:rsidRPr="00B2540B">
        <w:rPr>
          <w:b/>
          <w:bCs/>
          <w:i/>
          <w:iCs/>
          <w:sz w:val="22"/>
          <w:szCs w:val="22"/>
          <w:lang w:eastAsia="pl-PL"/>
        </w:rPr>
        <w:t xml:space="preserve"> i których </w:t>
      </w:r>
      <w:r w:rsidRPr="00B2540B">
        <w:rPr>
          <w:b/>
          <w:i/>
          <w:iCs/>
          <w:sz w:val="22"/>
          <w:szCs w:val="22"/>
          <w:lang w:eastAsia="pl-PL"/>
        </w:rPr>
        <w:t xml:space="preserve">roczny </w:t>
      </w:r>
      <w:r w:rsidRPr="00B2540B">
        <w:rPr>
          <w:b/>
          <w:i/>
          <w:iCs/>
          <w:sz w:val="22"/>
          <w:szCs w:val="22"/>
          <w:lang w:eastAsia="pl-PL"/>
        </w:rPr>
        <w:br/>
        <w:t>obrót nie przekracza 50 milionów EUR</w:t>
      </w:r>
      <w:r w:rsidRPr="00B2540B">
        <w:rPr>
          <w:i/>
          <w:iCs/>
          <w:sz w:val="22"/>
          <w:szCs w:val="22"/>
          <w:lang w:eastAsia="pl-PL"/>
        </w:rPr>
        <w:t xml:space="preserve"> </w:t>
      </w:r>
      <w:r w:rsidRPr="00B2540B">
        <w:rPr>
          <w:b/>
          <w:i/>
          <w:iCs/>
          <w:sz w:val="22"/>
          <w:szCs w:val="22"/>
          <w:lang w:eastAsia="pl-PL"/>
        </w:rPr>
        <w:t>lub</w:t>
      </w:r>
      <w:r w:rsidRPr="00B2540B">
        <w:rPr>
          <w:i/>
          <w:iCs/>
          <w:sz w:val="22"/>
          <w:szCs w:val="22"/>
          <w:lang w:eastAsia="pl-PL"/>
        </w:rPr>
        <w:t> </w:t>
      </w:r>
      <w:r w:rsidRPr="00B2540B">
        <w:rPr>
          <w:b/>
          <w:i/>
          <w:iCs/>
          <w:sz w:val="22"/>
          <w:szCs w:val="22"/>
          <w:lang w:eastAsia="pl-PL"/>
        </w:rPr>
        <w:t>roczna suma</w:t>
      </w:r>
      <w:r w:rsidRPr="00B2540B">
        <w:rPr>
          <w:b/>
          <w:sz w:val="22"/>
          <w:szCs w:val="22"/>
          <w:lang w:eastAsia="pl-PL"/>
        </w:rPr>
        <w:t xml:space="preserve"> </w:t>
      </w:r>
      <w:r w:rsidRPr="00B2540B">
        <w:rPr>
          <w:b/>
          <w:i/>
          <w:iCs/>
          <w:sz w:val="22"/>
          <w:szCs w:val="22"/>
          <w:lang w:eastAsia="pl-PL"/>
        </w:rPr>
        <w:t>bilansowa nie przekracza 43 milionów EUR</w:t>
      </w:r>
      <w:r w:rsidRPr="00B2540B">
        <w:rPr>
          <w:i/>
          <w:iCs/>
          <w:sz w:val="22"/>
          <w:szCs w:val="22"/>
          <w:lang w:eastAsia="pl-PL"/>
        </w:rPr>
        <w:t>.</w:t>
      </w:r>
    </w:p>
    <w:p w14:paraId="00E7D603" w14:textId="77777777" w:rsidR="00B2540B" w:rsidRPr="00B2540B" w:rsidRDefault="00B2540B" w:rsidP="00B2540B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45BCD7EC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(podpis </w:t>
      </w:r>
      <w:r w:rsidR="008C2623">
        <w:rPr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56E06F0C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652F6E">
      <w:rPr>
        <w:b/>
        <w:i/>
        <w:sz w:val="20"/>
        <w:szCs w:val="20"/>
      </w:rPr>
      <w:t>111</w:t>
    </w:r>
    <w:r>
      <w:rPr>
        <w:b/>
        <w:i/>
        <w:sz w:val="20"/>
        <w:szCs w:val="20"/>
      </w:rPr>
      <w:t>-202</w:t>
    </w:r>
    <w:r w:rsidR="00215654">
      <w:rPr>
        <w:b/>
        <w:i/>
        <w:sz w:val="20"/>
        <w:szCs w:val="20"/>
      </w:rPr>
      <w:t>2</w:t>
    </w:r>
  </w:p>
  <w:p w14:paraId="7578DA96" w14:textId="77777777" w:rsidR="00652F6E" w:rsidRPr="00652F6E" w:rsidRDefault="00652F6E" w:rsidP="00652F6E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bookmarkStart w:id="2" w:name="_Hlk5037778761"/>
    <w:bookmarkEnd w:id="2"/>
    <w:r w:rsidRPr="00652F6E">
      <w:rPr>
        <w:i/>
        <w:iCs/>
        <w:kern w:val="2"/>
        <w:sz w:val="20"/>
        <w:szCs w:val="20"/>
        <w:lang w:eastAsia="ar-SA"/>
      </w:rPr>
      <w:t xml:space="preserve">Wykonanie testów specjalistycznych aparatów RTG i monitorów diagnostycznych </w:t>
    </w:r>
  </w:p>
  <w:p w14:paraId="02A606A5" w14:textId="6A243E41" w:rsidR="00672B00" w:rsidRPr="00EA4A65" w:rsidRDefault="00652F6E" w:rsidP="00652F6E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 w:rsidRPr="00652F6E">
      <w:rPr>
        <w:i/>
        <w:iCs/>
        <w:kern w:val="2"/>
        <w:sz w:val="20"/>
        <w:szCs w:val="20"/>
        <w:lang w:eastAsia="ar-SA"/>
      </w:rPr>
      <w:t>w Szpital</w:t>
    </w:r>
    <w:r w:rsidR="00CD1449">
      <w:rPr>
        <w:i/>
        <w:iCs/>
        <w:kern w:val="2"/>
        <w:sz w:val="20"/>
        <w:szCs w:val="20"/>
        <w:lang w:eastAsia="ar-SA"/>
      </w:rPr>
      <w:t>u</w:t>
    </w:r>
    <w:r w:rsidRPr="00652F6E">
      <w:rPr>
        <w:i/>
        <w:iCs/>
        <w:kern w:val="2"/>
        <w:sz w:val="20"/>
        <w:szCs w:val="20"/>
        <w:lang w:eastAsia="ar-SA"/>
      </w:rPr>
      <w:t xml:space="preserve"> Czerniakowski</w:t>
    </w:r>
    <w:r w:rsidR="00CD1449">
      <w:rPr>
        <w:i/>
        <w:iCs/>
        <w:kern w:val="2"/>
        <w:sz w:val="20"/>
        <w:szCs w:val="20"/>
        <w:lang w:eastAsia="ar-SA"/>
      </w:rPr>
      <w:t>m</w:t>
    </w:r>
    <w:r w:rsidRPr="00652F6E">
      <w:rPr>
        <w:i/>
        <w:iCs/>
        <w:kern w:val="2"/>
        <w:sz w:val="20"/>
        <w:szCs w:val="20"/>
        <w:lang w:eastAsia="ar-SA"/>
      </w:rPr>
      <w:t xml:space="preserve"> </w:t>
    </w:r>
    <w:r w:rsidR="00A05958">
      <w:rPr>
        <w:i/>
        <w:iCs/>
        <w:kern w:val="2"/>
        <w:sz w:val="20"/>
        <w:szCs w:val="20"/>
        <w:lang w:eastAsia="ar-SA"/>
      </w:rPr>
      <w:t>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AB3D41"/>
    <w:multiLevelType w:val="hybridMultilevel"/>
    <w:tmpl w:val="85CE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DA7E8D"/>
    <w:multiLevelType w:val="hybridMultilevel"/>
    <w:tmpl w:val="E38022D2"/>
    <w:lvl w:ilvl="0" w:tplc="5C48A9D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2ED4D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2985">
    <w:abstractNumId w:val="0"/>
  </w:num>
  <w:num w:numId="2" w16cid:durableId="48774458">
    <w:abstractNumId w:val="3"/>
  </w:num>
  <w:num w:numId="3" w16cid:durableId="74476683">
    <w:abstractNumId w:val="7"/>
  </w:num>
  <w:num w:numId="4" w16cid:durableId="657072197">
    <w:abstractNumId w:val="1"/>
  </w:num>
  <w:num w:numId="5" w16cid:durableId="1740668848">
    <w:abstractNumId w:val="2"/>
  </w:num>
  <w:num w:numId="6" w16cid:durableId="1412968453">
    <w:abstractNumId w:val="10"/>
  </w:num>
  <w:num w:numId="7" w16cid:durableId="419302989">
    <w:abstractNumId w:val="6"/>
  </w:num>
  <w:num w:numId="8" w16cid:durableId="1648970860">
    <w:abstractNumId w:val="9"/>
  </w:num>
  <w:num w:numId="9" w16cid:durableId="1163617489">
    <w:abstractNumId w:val="11"/>
  </w:num>
  <w:num w:numId="10" w16cid:durableId="1911571935">
    <w:abstractNumId w:val="8"/>
  </w:num>
  <w:num w:numId="11" w16cid:durableId="1257791015">
    <w:abstractNumId w:val="5"/>
  </w:num>
  <w:num w:numId="12" w16cid:durableId="97795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53F53"/>
    <w:rsid w:val="000A50D3"/>
    <w:rsid w:val="0018078D"/>
    <w:rsid w:val="00215654"/>
    <w:rsid w:val="0029116E"/>
    <w:rsid w:val="002F230F"/>
    <w:rsid w:val="004948A6"/>
    <w:rsid w:val="004B2F0C"/>
    <w:rsid w:val="004C4C18"/>
    <w:rsid w:val="004D5275"/>
    <w:rsid w:val="00652F6E"/>
    <w:rsid w:val="00672B00"/>
    <w:rsid w:val="00733B1D"/>
    <w:rsid w:val="008C2623"/>
    <w:rsid w:val="00A05958"/>
    <w:rsid w:val="00AA647E"/>
    <w:rsid w:val="00B2540B"/>
    <w:rsid w:val="00CD1449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12</cp:revision>
  <cp:lastPrinted>2022-01-28T07:46:00Z</cp:lastPrinted>
  <dcterms:created xsi:type="dcterms:W3CDTF">2021-03-12T11:43:00Z</dcterms:created>
  <dcterms:modified xsi:type="dcterms:W3CDTF">2022-11-25T12:27:00Z</dcterms:modified>
  <dc:language>pl-PL</dc:language>
</cp:coreProperties>
</file>