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13E082BB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F78F3">
        <w:rPr>
          <w:rFonts w:ascii="Tahoma" w:hAnsi="Tahoma" w:cs="Tahoma"/>
          <w:b/>
          <w:sz w:val="20"/>
          <w:szCs w:val="20"/>
        </w:rPr>
        <w:t xml:space="preserve"> </w:t>
      </w:r>
      <w:r w:rsidR="00E86186">
        <w:rPr>
          <w:rFonts w:ascii="Tahoma" w:hAnsi="Tahoma" w:cs="Tahoma"/>
          <w:b/>
          <w:sz w:val="20"/>
          <w:szCs w:val="20"/>
        </w:rPr>
        <w:t>30</w:t>
      </w:r>
      <w:r w:rsidRPr="00FF4760">
        <w:rPr>
          <w:rFonts w:ascii="Tahoma" w:hAnsi="Tahoma" w:cs="Tahoma"/>
          <w:b/>
          <w:sz w:val="20"/>
          <w:szCs w:val="20"/>
        </w:rPr>
        <w:t>-202</w:t>
      </w:r>
      <w:r w:rsidR="00D46E67">
        <w:rPr>
          <w:rFonts w:ascii="Tahoma" w:hAnsi="Tahoma" w:cs="Tahoma"/>
          <w:b/>
          <w:sz w:val="20"/>
          <w:szCs w:val="20"/>
        </w:rPr>
        <w:t>2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4F78A518" w14:textId="22F100C6" w:rsidR="00AB78F5" w:rsidRPr="00FF4760" w:rsidRDefault="00E85AE8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Dostawa</w:t>
      </w:r>
      <w:r w:rsidR="001F78F3">
        <w:rPr>
          <w:rFonts w:ascii="Tahoma" w:hAnsi="Tahoma" w:cs="Tahoma"/>
          <w:b/>
          <w:sz w:val="20"/>
          <w:szCs w:val="20"/>
        </w:rPr>
        <w:t xml:space="preserve"> </w:t>
      </w:r>
      <w:r w:rsidR="00E86186">
        <w:rPr>
          <w:rFonts w:ascii="Tahoma" w:hAnsi="Tahoma" w:cs="Tahoma"/>
          <w:b/>
          <w:sz w:val="20"/>
          <w:szCs w:val="20"/>
        </w:rPr>
        <w:t>uchwytów do mocowania monitorów GE B125</w:t>
      </w:r>
      <w:r w:rsidR="001F78F3">
        <w:rPr>
          <w:rFonts w:ascii="Tahoma" w:hAnsi="Tahoma" w:cs="Tahoma"/>
          <w:b/>
          <w:sz w:val="20"/>
          <w:szCs w:val="20"/>
        </w:rPr>
        <w:t xml:space="preserve"> </w:t>
      </w:r>
      <w:r w:rsidR="00E86186">
        <w:rPr>
          <w:rFonts w:ascii="Tahoma" w:hAnsi="Tahoma" w:cs="Tahoma"/>
          <w:b/>
          <w:sz w:val="20"/>
          <w:szCs w:val="20"/>
        </w:rPr>
        <w:br/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6A6FB1E4" w:rsidR="00AB78F5" w:rsidRPr="00FF4760" w:rsidRDefault="006F2380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E85AE8">
        <w:rPr>
          <w:rFonts w:ascii="Tahoma" w:hAnsi="Tahoma" w:cs="Tahoma"/>
          <w:b/>
          <w:bCs/>
          <w:sz w:val="20"/>
          <w:szCs w:val="20"/>
        </w:rPr>
        <w:t xml:space="preserve">Dostawę </w:t>
      </w:r>
      <w:r w:rsidR="00E86186">
        <w:rPr>
          <w:rFonts w:ascii="Tahoma" w:hAnsi="Tahoma" w:cs="Tahoma"/>
          <w:b/>
          <w:bCs/>
          <w:sz w:val="20"/>
          <w:szCs w:val="20"/>
        </w:rPr>
        <w:t xml:space="preserve">uchwytów do mocowania monitorów GE B125 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na</w:t>
      </w:r>
      <w:r w:rsidR="00E85AE8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rzecz</w:t>
      </w:r>
      <w:r w:rsidR="0030501B">
        <w:rPr>
          <w:rFonts w:ascii="Tahoma" w:hAnsi="Tahoma" w:cs="Tahoma"/>
          <w:b/>
          <w:bCs/>
          <w:sz w:val="20"/>
          <w:szCs w:val="20"/>
        </w:rPr>
        <w:t> 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Szpitala Czerniakowskiego sp. z o.o.</w:t>
      </w:r>
      <w:r w:rsidR="00B27FD8" w:rsidRPr="00FF4760">
        <w:rPr>
          <w:rFonts w:ascii="Tahoma" w:hAnsi="Tahoma" w:cs="Tahoma"/>
          <w:sz w:val="20"/>
          <w:szCs w:val="20"/>
        </w:rPr>
        <w:t xml:space="preserve">, oferujemy </w:t>
      </w:r>
      <w:r w:rsidRPr="00FF4760">
        <w:rPr>
          <w:rFonts w:ascii="Tahoma" w:hAnsi="Tahoma" w:cs="Tahoma"/>
          <w:sz w:val="20"/>
          <w:szCs w:val="20"/>
        </w:rPr>
        <w:t>wykonanie przedmiotu zamówienia za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sz w:val="20"/>
          <w:szCs w:val="20"/>
        </w:rPr>
        <w:t xml:space="preserve">kwotę: </w:t>
      </w:r>
    </w:p>
    <w:tbl>
      <w:tblPr>
        <w:tblW w:w="5145" w:type="pct"/>
        <w:jc w:val="center"/>
        <w:tblLayout w:type="fixed"/>
        <w:tblLook w:val="0000" w:firstRow="0" w:lastRow="0" w:firstColumn="0" w:lastColumn="0" w:noHBand="0" w:noVBand="0"/>
      </w:tblPr>
      <w:tblGrid>
        <w:gridCol w:w="470"/>
        <w:gridCol w:w="1651"/>
        <w:gridCol w:w="1984"/>
        <w:gridCol w:w="851"/>
        <w:gridCol w:w="1559"/>
        <w:gridCol w:w="1134"/>
        <w:gridCol w:w="1134"/>
        <w:gridCol w:w="1417"/>
      </w:tblGrid>
      <w:tr w:rsidR="00E85AE8" w:rsidRPr="00883AA8" w14:paraId="6419F630" w14:textId="77777777" w:rsidTr="001F78F3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1D0A19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BD4EBF6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6D13BD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Nazwa producenta,</w:t>
            </w:r>
          </w:p>
          <w:p w14:paraId="7D9AE531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typ, model/ nr katalogowy</w:t>
            </w:r>
          </w:p>
          <w:p w14:paraId="3A57771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kern w:val="2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kern w:val="2"/>
                <w:sz w:val="20"/>
                <w:szCs w:val="20"/>
              </w:rPr>
              <w:t>(jeżeli dotyczy)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880BB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Liczba szt.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B6FFCB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07FD02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2617E54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7138104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0ED5D46F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C435FF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C4948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338352D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500ED54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E85AE8" w:rsidRPr="00883AA8" w14:paraId="0B4E4BB0" w14:textId="77777777" w:rsidTr="001F78F3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067C0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D03A22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53094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814AE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5E24E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8BAE659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523A6CA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C29801" w14:textId="77777777" w:rsidR="00E85AE8" w:rsidRPr="00883AA8" w:rsidRDefault="00E85AE8" w:rsidP="0006615B">
            <w:pPr>
              <w:widowControl w:val="0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883AA8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E85AE8" w:rsidRPr="00883AA8" w14:paraId="4D833778" w14:textId="77777777" w:rsidTr="001F78F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5303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83AA8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7D25" w14:textId="6FBD198D" w:rsidR="00E85AE8" w:rsidRPr="00883AA8" w:rsidRDefault="00E86186" w:rsidP="0006615B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Uchwyt do mocowania monitorów GE B125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D33A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4294C" w14:textId="0231E98F" w:rsidR="00E85AE8" w:rsidRPr="00883AA8" w:rsidRDefault="00E86186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F830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3064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335D6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0D7C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6186" w:rsidRPr="00883AA8" w14:paraId="32523A0D" w14:textId="77777777" w:rsidTr="001F78F3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039A1" w14:textId="1789CC95" w:rsidR="00E86186" w:rsidRPr="00883AA8" w:rsidRDefault="00E86186" w:rsidP="0006615B">
            <w:pPr>
              <w:widowControl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7FD2" w14:textId="2B8538B9" w:rsidR="00E86186" w:rsidRDefault="00E86186" w:rsidP="0006615B">
            <w:pPr>
              <w:widowControl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Kosz na akcesoria duży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78D2F" w14:textId="77777777" w:rsidR="00E86186" w:rsidRPr="00883AA8" w:rsidRDefault="00E86186" w:rsidP="0006615B">
            <w:pPr>
              <w:widowControl w:val="0"/>
              <w:snapToGrid w:val="0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FB26" w14:textId="30DDDC36" w:rsidR="00E86186" w:rsidRDefault="00E86186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A7B0" w14:textId="77777777" w:rsidR="00E86186" w:rsidRPr="00883AA8" w:rsidRDefault="00E86186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DE54" w14:textId="77777777" w:rsidR="00E86186" w:rsidRPr="00883AA8" w:rsidRDefault="00E86186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4316" w14:textId="77777777" w:rsidR="00E86186" w:rsidRPr="00883AA8" w:rsidRDefault="00E86186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8585" w14:textId="77777777" w:rsidR="00E86186" w:rsidRPr="00883AA8" w:rsidRDefault="00E86186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5AE8" w:rsidRPr="00883AA8" w14:paraId="0C3A3EA0" w14:textId="77777777" w:rsidTr="001F78F3">
        <w:trPr>
          <w:cantSplit/>
          <w:trHeight w:val="454"/>
          <w:jc w:val="center"/>
        </w:trPr>
        <w:tc>
          <w:tcPr>
            <w:tcW w:w="8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9C4B5" w14:textId="77777777" w:rsidR="00E85AE8" w:rsidRPr="00883AA8" w:rsidRDefault="00E85AE8" w:rsidP="0006615B">
            <w:pPr>
              <w:widowControl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83AA8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9C38C2" w14:textId="77777777" w:rsidR="00E85AE8" w:rsidRPr="00883AA8" w:rsidRDefault="00E85AE8" w:rsidP="0006615B">
            <w:pPr>
              <w:widowControl w:val="0"/>
              <w:snapToGrid w:val="0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EDD35" w14:textId="0E0E841B" w:rsidR="005E5F63" w:rsidRPr="00FF4760" w:rsidRDefault="006F2380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FF4760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5DEEB7DA" w14:textId="77777777" w:rsidR="00F67D41" w:rsidRPr="00FF4760" w:rsidRDefault="00F67D41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</w:p>
    <w:p w14:paraId="42E08AA2" w14:textId="3606FD17" w:rsidR="008C046E" w:rsidRDefault="00925823" w:rsidP="001F78F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zą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Oferowane parametry techniczne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będąc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1C551715" w14:textId="77777777" w:rsidR="00934C19" w:rsidRPr="00FF4760" w:rsidRDefault="00934C19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7777777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4B0BD615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 xml:space="preserve">że </w:t>
      </w:r>
      <w:r w:rsidR="0036244E">
        <w:rPr>
          <w:rFonts w:ascii="Tahoma" w:hAnsi="Tahoma" w:cs="Tahoma"/>
          <w:b/>
          <w:bCs/>
          <w:sz w:val="20"/>
          <w:szCs w:val="20"/>
          <w:u w:val="single"/>
        </w:rPr>
        <w:t xml:space="preserve">zrealizujemy przedmiot zamówienia w terminie 14 dni </w:t>
      </w:r>
      <w:r w:rsidRPr="00FF4760">
        <w:rPr>
          <w:rFonts w:ascii="Tahoma" w:hAnsi="Tahoma" w:cs="Tahoma"/>
          <w:sz w:val="20"/>
          <w:szCs w:val="20"/>
        </w:rPr>
        <w:t>licząc od daty zawarcia Umowy;</w:t>
      </w:r>
    </w:p>
    <w:p w14:paraId="7BB52742" w14:textId="731B6A89" w:rsidR="00EC6E65" w:rsidRPr="00FF4760" w:rsidRDefault="00EC6E65" w:rsidP="00EC6E6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lastRenderedPageBreak/>
        <w:t>Udzielamy gwarancji na okres ____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 xml:space="preserve"> miesięcy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(minimum 12 miesięcy), licząc od daty dostawy przedmiotu zamówienia do siedziby Zamawiającego, że towar jest dobrej jakości i wolny od wad</w:t>
      </w:r>
    </w:p>
    <w:p w14:paraId="18EC123D" w14:textId="0C400526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Pozosta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jemy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związan</w:t>
      </w:r>
      <w:r w:rsidR="00643BF5">
        <w:rPr>
          <w:rFonts w:ascii="Tahoma" w:hAnsi="Tahoma" w:cs="Tahoma"/>
          <w:bCs/>
          <w:color w:val="000000"/>
          <w:sz w:val="20"/>
          <w:szCs w:val="20"/>
        </w:rPr>
        <w:t>i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 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3A13EC8C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Zamawiającego.</w:t>
      </w:r>
    </w:p>
    <w:p w14:paraId="01D2D427" w14:textId="721EB8DD" w:rsidR="00925823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</w:t>
      </w:r>
      <w:r w:rsidR="00615D11">
        <w:rPr>
          <w:rFonts w:ascii="Tahoma" w:hAnsi="Tahoma" w:cs="Tahoma"/>
          <w:bCs/>
          <w:color w:val="000000"/>
          <w:sz w:val="20"/>
          <w:szCs w:val="20"/>
        </w:rPr>
        <w:t xml:space="preserve"> tel. </w:t>
      </w: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 bądź na adres poczty elektronicznej: __________________________________________;</w:t>
      </w: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77777777" w:rsidR="00925823" w:rsidRPr="00FF4760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10219D6F" w:rsidR="00925823" w:rsidRPr="00FF4760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5C804A96" w14:textId="187428A1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fa</w:t>
      </w:r>
      <w:r w:rsidR="00465D1A">
        <w:rPr>
          <w:rFonts w:ascii="Tahoma" w:eastAsia="Calibri" w:hAnsi="Tahoma" w:cs="Tahoma"/>
          <w:sz w:val="20"/>
          <w:szCs w:val="20"/>
        </w:rPr>
        <w:t>x:</w:t>
      </w:r>
      <w:r w:rsidRPr="00FF4760">
        <w:rPr>
          <w:rFonts w:ascii="Tahoma" w:eastAsia="Calibri" w:hAnsi="Tahoma" w:cs="Tahoma"/>
          <w:sz w:val="20"/>
          <w:szCs w:val="20"/>
        </w:rPr>
        <w:t>___________________, e-mail: __________________________________;</w:t>
      </w:r>
    </w:p>
    <w:p w14:paraId="623FDB10" w14:textId="72976C71" w:rsidR="003033F8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_____________________________________________ 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_____________________________________;</w:t>
      </w:r>
      <w:r w:rsidR="00465D1A">
        <w:rPr>
          <w:rFonts w:ascii="Tahoma" w:hAnsi="Tahoma" w:cs="Tahoma"/>
          <w:sz w:val="20"/>
          <w:szCs w:val="20"/>
        </w:rPr>
        <w:t xml:space="preserve"> fax:  _____________________________________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6D462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EE3D82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EE3D82">
      <w:rPr>
        <w:rFonts w:ascii="Tahoma" w:hAnsi="Tahoma" w:cs="Tahoma"/>
        <w:sz w:val="20"/>
        <w:szCs w:val="20"/>
      </w:rPr>
      <w:t xml:space="preserve">str. </w:t>
    </w:r>
    <w:r w:rsidRPr="00EE3D82">
      <w:rPr>
        <w:rFonts w:ascii="Tahoma" w:hAnsi="Tahoma" w:cs="Tahoma"/>
        <w:sz w:val="20"/>
        <w:szCs w:val="20"/>
      </w:rPr>
      <w:fldChar w:fldCharType="begin"/>
    </w:r>
    <w:r w:rsidRPr="00EE3D82">
      <w:rPr>
        <w:rFonts w:ascii="Tahoma" w:hAnsi="Tahoma" w:cs="Tahoma"/>
        <w:sz w:val="20"/>
        <w:szCs w:val="20"/>
      </w:rPr>
      <w:instrText>PAGE</w:instrText>
    </w:r>
    <w:r w:rsidRPr="00EE3D82">
      <w:rPr>
        <w:rFonts w:ascii="Tahoma" w:hAnsi="Tahoma" w:cs="Tahoma"/>
        <w:sz w:val="20"/>
        <w:szCs w:val="20"/>
      </w:rPr>
      <w:fldChar w:fldCharType="separate"/>
    </w:r>
    <w:r w:rsidRPr="00EE3D82">
      <w:rPr>
        <w:rFonts w:ascii="Tahoma" w:hAnsi="Tahoma" w:cs="Tahoma"/>
        <w:sz w:val="20"/>
        <w:szCs w:val="20"/>
      </w:rPr>
      <w:t>2</w:t>
    </w:r>
    <w:r w:rsidRPr="00EE3D82">
      <w:rPr>
        <w:rFonts w:ascii="Tahoma" w:hAnsi="Tahoma" w:cs="Tahoma"/>
        <w:sz w:val="20"/>
        <w:szCs w:val="20"/>
      </w:rPr>
      <w:fldChar w:fldCharType="end"/>
    </w:r>
    <w:r w:rsidRPr="00EE3D8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6D925FBD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</w:t>
    </w:r>
    <w:r w:rsidR="00E86186">
      <w:rPr>
        <w:rFonts w:ascii="Tahoma" w:hAnsi="Tahoma" w:cs="Tahoma"/>
        <w:b/>
        <w:i/>
        <w:sz w:val="20"/>
        <w:szCs w:val="20"/>
      </w:rPr>
      <w:t>30</w:t>
    </w:r>
    <w:r w:rsidRPr="00193F5D">
      <w:rPr>
        <w:rFonts w:ascii="Tahoma" w:hAnsi="Tahoma" w:cs="Tahoma"/>
        <w:b/>
        <w:i/>
        <w:sz w:val="20"/>
        <w:szCs w:val="20"/>
      </w:rPr>
      <w:t>-202</w:t>
    </w:r>
    <w:r w:rsidR="00D46E67">
      <w:rPr>
        <w:rFonts w:ascii="Tahoma" w:hAnsi="Tahoma" w:cs="Tahoma"/>
        <w:b/>
        <w:i/>
        <w:sz w:val="20"/>
        <w:szCs w:val="20"/>
      </w:rPr>
      <w:t>2</w:t>
    </w:r>
  </w:p>
  <w:p w14:paraId="0CA97A17" w14:textId="27FD2B2F" w:rsidR="00AB78F5" w:rsidRPr="00193F5D" w:rsidRDefault="008C046E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>
      <w:rPr>
        <w:rFonts w:ascii="Tahoma" w:hAnsi="Tahoma" w:cs="Tahoma"/>
        <w:i/>
        <w:iCs/>
        <w:kern w:val="2"/>
        <w:sz w:val="20"/>
        <w:szCs w:val="20"/>
        <w:lang w:eastAsia="ar-SA"/>
      </w:rPr>
      <w:t>Dostawa</w:t>
    </w:r>
    <w:r w:rsidR="001F78F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E86186">
      <w:rPr>
        <w:rFonts w:ascii="Tahoma" w:hAnsi="Tahoma" w:cs="Tahoma"/>
        <w:i/>
        <w:iCs/>
        <w:kern w:val="2"/>
        <w:sz w:val="20"/>
        <w:szCs w:val="20"/>
        <w:lang w:eastAsia="ar-SA"/>
      </w:rPr>
      <w:t>uchwytów do mocowania monitorów GE B125</w:t>
    </w:r>
    <w:r w:rsidR="001F78F3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 w:rsidR="007013E7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B33EF7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318F4"/>
    <w:rsid w:val="00112292"/>
    <w:rsid w:val="00135E66"/>
    <w:rsid w:val="00193F5D"/>
    <w:rsid w:val="001F78F3"/>
    <w:rsid w:val="002369C1"/>
    <w:rsid w:val="003033F8"/>
    <w:rsid w:val="0030501B"/>
    <w:rsid w:val="00346747"/>
    <w:rsid w:val="00355B27"/>
    <w:rsid w:val="0036244E"/>
    <w:rsid w:val="00380162"/>
    <w:rsid w:val="004101FF"/>
    <w:rsid w:val="00416759"/>
    <w:rsid w:val="0045231B"/>
    <w:rsid w:val="00465D1A"/>
    <w:rsid w:val="00581C43"/>
    <w:rsid w:val="005B72A7"/>
    <w:rsid w:val="005E5F63"/>
    <w:rsid w:val="00604511"/>
    <w:rsid w:val="00615D11"/>
    <w:rsid w:val="00637510"/>
    <w:rsid w:val="00637C19"/>
    <w:rsid w:val="00643BF5"/>
    <w:rsid w:val="00693C54"/>
    <w:rsid w:val="006A7DB1"/>
    <w:rsid w:val="006D4626"/>
    <w:rsid w:val="006F2380"/>
    <w:rsid w:val="007013E7"/>
    <w:rsid w:val="007330AB"/>
    <w:rsid w:val="007A6FC3"/>
    <w:rsid w:val="00801862"/>
    <w:rsid w:val="00883AA8"/>
    <w:rsid w:val="0089092C"/>
    <w:rsid w:val="008C046E"/>
    <w:rsid w:val="00922E13"/>
    <w:rsid w:val="00925823"/>
    <w:rsid w:val="00934C19"/>
    <w:rsid w:val="00973AA2"/>
    <w:rsid w:val="00A42D40"/>
    <w:rsid w:val="00AB7013"/>
    <w:rsid w:val="00AB78F5"/>
    <w:rsid w:val="00AC44B3"/>
    <w:rsid w:val="00AE70E7"/>
    <w:rsid w:val="00B27FD8"/>
    <w:rsid w:val="00BE1919"/>
    <w:rsid w:val="00CA5F7E"/>
    <w:rsid w:val="00D46E67"/>
    <w:rsid w:val="00D8599E"/>
    <w:rsid w:val="00DC00FA"/>
    <w:rsid w:val="00DE0525"/>
    <w:rsid w:val="00E060C9"/>
    <w:rsid w:val="00E26DF9"/>
    <w:rsid w:val="00E40C0B"/>
    <w:rsid w:val="00E85AE8"/>
    <w:rsid w:val="00E86186"/>
    <w:rsid w:val="00EC6E65"/>
    <w:rsid w:val="00EE3D82"/>
    <w:rsid w:val="00F12089"/>
    <w:rsid w:val="00F517C1"/>
    <w:rsid w:val="00F67D4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217</cp:revision>
  <cp:lastPrinted>2021-11-12T11:08:00Z</cp:lastPrinted>
  <dcterms:created xsi:type="dcterms:W3CDTF">2019-04-17T08:00:00Z</dcterms:created>
  <dcterms:modified xsi:type="dcterms:W3CDTF">2022-03-09T08:26:00Z</dcterms:modified>
  <dc:language>pl-PL</dc:language>
</cp:coreProperties>
</file>