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920" w:rsidRPr="00D42920" w14:paraId="6F366C62" w14:textId="77777777" w:rsidTr="00D42920">
        <w:tc>
          <w:tcPr>
            <w:tcW w:w="4531" w:type="dxa"/>
          </w:tcPr>
          <w:p w14:paraId="791E6BA4" w14:textId="2D244D97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pomiaru całego ciała</w:t>
            </w:r>
          </w:p>
        </w:tc>
        <w:tc>
          <w:tcPr>
            <w:tcW w:w="4531" w:type="dxa"/>
          </w:tcPr>
          <w:p w14:paraId="1F14776E" w14:textId="188546BF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Oferowane parametry techniczne</w:t>
            </w:r>
          </w:p>
        </w:tc>
      </w:tr>
      <w:tr w:rsidR="00D42920" w:rsidRPr="00D42920" w14:paraId="5574F50F" w14:textId="77777777" w:rsidTr="00D42920">
        <w:tc>
          <w:tcPr>
            <w:tcW w:w="4531" w:type="dxa"/>
          </w:tcPr>
          <w:p w14:paraId="15E8D900" w14:textId="343483F9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Wiek metaboliczny</w:t>
            </w:r>
          </w:p>
        </w:tc>
        <w:tc>
          <w:tcPr>
            <w:tcW w:w="4531" w:type="dxa"/>
          </w:tcPr>
          <w:p w14:paraId="20D98FF9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4AE9F133" w14:textId="77777777" w:rsidTr="00D42920">
        <w:tc>
          <w:tcPr>
            <w:tcW w:w="4531" w:type="dxa"/>
          </w:tcPr>
          <w:p w14:paraId="02EA23BC" w14:textId="6050072A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Kąt fazowy</w:t>
            </w:r>
          </w:p>
        </w:tc>
        <w:tc>
          <w:tcPr>
            <w:tcW w:w="4531" w:type="dxa"/>
          </w:tcPr>
          <w:p w14:paraId="6B698A42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04768E29" w14:textId="77777777" w:rsidTr="00D42920">
        <w:tc>
          <w:tcPr>
            <w:tcW w:w="4531" w:type="dxa"/>
          </w:tcPr>
          <w:p w14:paraId="0BD71F9A" w14:textId="4B35227D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Indeks Masy Ciała (BMI)</w:t>
            </w:r>
          </w:p>
        </w:tc>
        <w:tc>
          <w:tcPr>
            <w:tcW w:w="4531" w:type="dxa"/>
          </w:tcPr>
          <w:p w14:paraId="56E403E7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338913C5" w14:textId="77777777" w:rsidTr="00D42920">
        <w:tc>
          <w:tcPr>
            <w:tcW w:w="4531" w:type="dxa"/>
          </w:tcPr>
          <w:p w14:paraId="53387B2F" w14:textId="3996B9EB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Masa Tkanki Tłuszczowej (kg)</w:t>
            </w:r>
          </w:p>
        </w:tc>
        <w:tc>
          <w:tcPr>
            <w:tcW w:w="4531" w:type="dxa"/>
          </w:tcPr>
          <w:p w14:paraId="38DA8E12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598897F4" w14:textId="77777777" w:rsidTr="00D42920">
        <w:tc>
          <w:tcPr>
            <w:tcW w:w="4531" w:type="dxa"/>
          </w:tcPr>
          <w:p w14:paraId="2CC82E21" w14:textId="0D589937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Wskaźnik Tkanki Tłuszczowej Wisceralnej</w:t>
            </w:r>
          </w:p>
        </w:tc>
        <w:tc>
          <w:tcPr>
            <w:tcW w:w="4531" w:type="dxa"/>
          </w:tcPr>
          <w:p w14:paraId="169E7F5C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07BCD59A" w14:textId="77777777" w:rsidTr="00D42920">
        <w:tc>
          <w:tcPr>
            <w:tcW w:w="4531" w:type="dxa"/>
          </w:tcPr>
          <w:p w14:paraId="683A59EF" w14:textId="16A61C9F" w:rsidR="00D42920" w:rsidRPr="00D42920" w:rsidRDefault="00D42920" w:rsidP="00D42920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Całkowita Masa Mięśni (kg)</w:t>
            </w:r>
          </w:p>
        </w:tc>
        <w:tc>
          <w:tcPr>
            <w:tcW w:w="4531" w:type="dxa"/>
          </w:tcPr>
          <w:p w14:paraId="21990E0D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4FFBF555" w14:textId="77777777" w:rsidTr="00D42920">
        <w:tc>
          <w:tcPr>
            <w:tcW w:w="4531" w:type="dxa"/>
          </w:tcPr>
          <w:p w14:paraId="725B365B" w14:textId="3E07ABB7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Całkowita Masa Mięśni (%)</w:t>
            </w:r>
          </w:p>
        </w:tc>
        <w:tc>
          <w:tcPr>
            <w:tcW w:w="4531" w:type="dxa"/>
          </w:tcPr>
          <w:p w14:paraId="304130DA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719D9720" w14:textId="77777777" w:rsidTr="00D42920">
        <w:tc>
          <w:tcPr>
            <w:tcW w:w="4531" w:type="dxa"/>
          </w:tcPr>
          <w:p w14:paraId="21221CCA" w14:textId="25C21FE4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Całkowita Zawartość Wody w Organizmie % (TBW%)</w:t>
            </w:r>
          </w:p>
        </w:tc>
        <w:tc>
          <w:tcPr>
            <w:tcW w:w="4531" w:type="dxa"/>
          </w:tcPr>
          <w:p w14:paraId="34B7289B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6D1E11F" w14:textId="77777777" w:rsidTr="00D42920">
        <w:tc>
          <w:tcPr>
            <w:tcW w:w="4531" w:type="dxa"/>
          </w:tcPr>
          <w:p w14:paraId="3DEA47D4" w14:textId="5BE4A405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PPM - Podstawowa Przemiana Materii (BMR)</w:t>
            </w:r>
          </w:p>
        </w:tc>
        <w:tc>
          <w:tcPr>
            <w:tcW w:w="4531" w:type="dxa"/>
          </w:tcPr>
          <w:p w14:paraId="5FD26DF9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4B826959" w14:textId="77777777" w:rsidTr="00D42920">
        <w:tc>
          <w:tcPr>
            <w:tcW w:w="4531" w:type="dxa"/>
          </w:tcPr>
          <w:p w14:paraId="1E529D2E" w14:textId="445F49FC" w:rsidR="00D42920" w:rsidRPr="00D42920" w:rsidRDefault="00D42920" w:rsidP="00D42920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Całkowita Zawartość Wody (TBW) kg</w:t>
            </w:r>
          </w:p>
        </w:tc>
        <w:tc>
          <w:tcPr>
            <w:tcW w:w="4531" w:type="dxa"/>
          </w:tcPr>
          <w:p w14:paraId="6264AE5F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0F9F4FBF" w14:textId="77777777" w:rsidTr="00D42920">
        <w:tc>
          <w:tcPr>
            <w:tcW w:w="4531" w:type="dxa"/>
          </w:tcPr>
          <w:p w14:paraId="6B6A639A" w14:textId="2B786249" w:rsidR="00D42920" w:rsidRPr="00D42920" w:rsidRDefault="00D42920" w:rsidP="00D4292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Funkcja pomiaru tylko masy ciała</w:t>
            </w:r>
          </w:p>
        </w:tc>
        <w:tc>
          <w:tcPr>
            <w:tcW w:w="4531" w:type="dxa"/>
          </w:tcPr>
          <w:p w14:paraId="6B7C0381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6D9D8DC" w14:textId="77777777" w:rsidTr="00235F04">
        <w:tc>
          <w:tcPr>
            <w:tcW w:w="9062" w:type="dxa"/>
            <w:gridSpan w:val="2"/>
          </w:tcPr>
          <w:p w14:paraId="30397212" w14:textId="559199C9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Specyfikacja techniczna</w:t>
            </w:r>
          </w:p>
        </w:tc>
      </w:tr>
      <w:tr w:rsidR="00D42920" w:rsidRPr="00D42920" w14:paraId="26DC6C15" w14:textId="77777777" w:rsidTr="00D42920">
        <w:tc>
          <w:tcPr>
            <w:tcW w:w="4531" w:type="dxa"/>
          </w:tcPr>
          <w:p w14:paraId="4BC3E6B6" w14:textId="73F3216F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Tkanka Tłuszczowa (BF%) Zakres 3-75%</w:t>
            </w:r>
          </w:p>
        </w:tc>
        <w:tc>
          <w:tcPr>
            <w:tcW w:w="4531" w:type="dxa"/>
          </w:tcPr>
          <w:p w14:paraId="3576BA78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7FC0F60" w14:textId="77777777" w:rsidTr="00D42920">
        <w:tc>
          <w:tcPr>
            <w:tcW w:w="4531" w:type="dxa"/>
          </w:tcPr>
          <w:p w14:paraId="0F16C814" w14:textId="519DD363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Masa ciała 0-300 kg</w:t>
            </w:r>
          </w:p>
        </w:tc>
        <w:tc>
          <w:tcPr>
            <w:tcW w:w="4531" w:type="dxa"/>
          </w:tcPr>
          <w:p w14:paraId="78066275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EFA8240" w14:textId="77777777" w:rsidTr="00D42920">
        <w:tc>
          <w:tcPr>
            <w:tcW w:w="4531" w:type="dxa"/>
          </w:tcPr>
          <w:p w14:paraId="55F44D9E" w14:textId="1F7636BB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Minimalne obciążenie 270 kg</w:t>
            </w:r>
          </w:p>
        </w:tc>
        <w:tc>
          <w:tcPr>
            <w:tcW w:w="4531" w:type="dxa"/>
          </w:tcPr>
          <w:p w14:paraId="1852790C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04F00CCD" w14:textId="77777777" w:rsidTr="00D42920">
        <w:tc>
          <w:tcPr>
            <w:tcW w:w="4531" w:type="dxa"/>
          </w:tcPr>
          <w:p w14:paraId="28C8641B" w14:textId="64AAE6EB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Wiek badanej osoby 5-99 lat</w:t>
            </w:r>
          </w:p>
        </w:tc>
        <w:tc>
          <w:tcPr>
            <w:tcW w:w="4531" w:type="dxa"/>
          </w:tcPr>
          <w:p w14:paraId="2AB53647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3D4076D8" w14:textId="77777777" w:rsidTr="00D42920">
        <w:tc>
          <w:tcPr>
            <w:tcW w:w="4531" w:type="dxa"/>
          </w:tcPr>
          <w:p w14:paraId="379B4B33" w14:textId="0D164C43" w:rsidR="00D42920" w:rsidRPr="00D42920" w:rsidRDefault="00D42920" w:rsidP="00D42920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Dokładność pomiaru 100 gram</w:t>
            </w:r>
          </w:p>
        </w:tc>
        <w:tc>
          <w:tcPr>
            <w:tcW w:w="4531" w:type="dxa"/>
          </w:tcPr>
          <w:p w14:paraId="5BA0A756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732912D7" w14:textId="77777777" w:rsidTr="00D42920">
        <w:tc>
          <w:tcPr>
            <w:tcW w:w="4531" w:type="dxa"/>
          </w:tcPr>
          <w:p w14:paraId="11EB8F2B" w14:textId="1AFD47AC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 xml:space="preserve">Metoda pomiaru </w:t>
            </w:r>
            <w:proofErr w:type="spellStart"/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Oktapolarna</w:t>
            </w:r>
            <w:proofErr w:type="spellEnd"/>
            <w:r w:rsidRPr="00D42920">
              <w:rPr>
                <w:rFonts w:ascii="Times New Roman" w:hAnsi="Times New Roman" w:cs="Times New Roman"/>
                <w:sz w:val="24"/>
                <w:szCs w:val="24"/>
              </w:rPr>
              <w:t xml:space="preserve"> (8 elektrod)</w:t>
            </w:r>
          </w:p>
        </w:tc>
        <w:tc>
          <w:tcPr>
            <w:tcW w:w="4531" w:type="dxa"/>
          </w:tcPr>
          <w:p w14:paraId="14E01241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5572AB6" w14:textId="77777777" w:rsidTr="00D42920">
        <w:tc>
          <w:tcPr>
            <w:tcW w:w="4531" w:type="dxa"/>
          </w:tcPr>
          <w:p w14:paraId="21EC12F3" w14:textId="0A3ACEA5" w:rsidR="00D42920" w:rsidRPr="00D42920" w:rsidRDefault="00D42920" w:rsidP="00D4292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Rozmiary urządzenia 360 mm x 360 mm x 1165 mm</w:t>
            </w:r>
          </w:p>
        </w:tc>
        <w:tc>
          <w:tcPr>
            <w:tcW w:w="4531" w:type="dxa"/>
          </w:tcPr>
          <w:p w14:paraId="789FCBB7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26D630BB" w14:textId="77777777" w:rsidTr="00D42920">
        <w:tc>
          <w:tcPr>
            <w:tcW w:w="4531" w:type="dxa"/>
          </w:tcPr>
          <w:p w14:paraId="00AFCD19" w14:textId="715D40C8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Wyświetlacz Podwójny, podświetlany, kolorowy, LCD</w:t>
            </w:r>
          </w:p>
        </w:tc>
        <w:tc>
          <w:tcPr>
            <w:tcW w:w="4531" w:type="dxa"/>
          </w:tcPr>
          <w:p w14:paraId="735BE111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57972459" w14:textId="77777777" w:rsidTr="00D42920">
        <w:tc>
          <w:tcPr>
            <w:tcW w:w="4531" w:type="dxa"/>
          </w:tcPr>
          <w:p w14:paraId="7104914B" w14:textId="734C644B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Tryb sportowiec</w:t>
            </w:r>
          </w:p>
        </w:tc>
        <w:tc>
          <w:tcPr>
            <w:tcW w:w="4531" w:type="dxa"/>
          </w:tcPr>
          <w:p w14:paraId="5746F0F7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7E53CB69" w14:textId="77777777" w:rsidTr="00D42920">
        <w:tc>
          <w:tcPr>
            <w:tcW w:w="4531" w:type="dxa"/>
          </w:tcPr>
          <w:p w14:paraId="4296E226" w14:textId="7D2DA580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Historia pomiarów w programie GMON</w:t>
            </w:r>
          </w:p>
        </w:tc>
        <w:tc>
          <w:tcPr>
            <w:tcW w:w="4531" w:type="dxa"/>
          </w:tcPr>
          <w:p w14:paraId="316EAF9C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3540C9FF" w14:textId="77777777" w:rsidTr="00D42920">
        <w:tc>
          <w:tcPr>
            <w:tcW w:w="4531" w:type="dxa"/>
          </w:tcPr>
          <w:p w14:paraId="53A80E34" w14:textId="3236B39C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Nieograniczona ilość profili w programie GMON</w:t>
            </w:r>
          </w:p>
        </w:tc>
        <w:tc>
          <w:tcPr>
            <w:tcW w:w="4531" w:type="dxa"/>
          </w:tcPr>
          <w:p w14:paraId="7135BA81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56C850EE" w14:textId="77777777" w:rsidTr="00D42920">
        <w:tc>
          <w:tcPr>
            <w:tcW w:w="4531" w:type="dxa"/>
          </w:tcPr>
          <w:p w14:paraId="5FA76FF3" w14:textId="3E213894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Technologia BIA: Wieloczęstotliwościowa - 5kHz/50kHz/250kHz</w:t>
            </w:r>
          </w:p>
        </w:tc>
        <w:tc>
          <w:tcPr>
            <w:tcW w:w="4531" w:type="dxa"/>
          </w:tcPr>
          <w:p w14:paraId="357EA68D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20" w:rsidRPr="00D42920" w14:paraId="07C9905E" w14:textId="77777777" w:rsidTr="00D42920">
        <w:tc>
          <w:tcPr>
            <w:tcW w:w="4531" w:type="dxa"/>
          </w:tcPr>
          <w:p w14:paraId="51F0675A" w14:textId="08590571" w:rsidR="00D42920" w:rsidRPr="00D42920" w:rsidRDefault="00D42920" w:rsidP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20">
              <w:rPr>
                <w:rFonts w:ascii="Times New Roman" w:hAnsi="Times New Roman" w:cs="Times New Roman"/>
                <w:sz w:val="24"/>
                <w:szCs w:val="24"/>
              </w:rPr>
              <w:t>Zasilacz 100 do 240 V AC</w:t>
            </w:r>
          </w:p>
        </w:tc>
        <w:tc>
          <w:tcPr>
            <w:tcW w:w="4531" w:type="dxa"/>
          </w:tcPr>
          <w:p w14:paraId="0EB9C50F" w14:textId="77777777" w:rsidR="00D42920" w:rsidRPr="00D42920" w:rsidRDefault="00D4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F6805" w14:textId="77777777" w:rsidR="00693B0F" w:rsidRPr="00D42920" w:rsidRDefault="00693B0F">
      <w:pPr>
        <w:rPr>
          <w:rFonts w:ascii="Times New Roman" w:hAnsi="Times New Roman" w:cs="Times New Roman"/>
          <w:sz w:val="24"/>
          <w:szCs w:val="24"/>
        </w:rPr>
      </w:pPr>
    </w:p>
    <w:sectPr w:rsidR="00693B0F" w:rsidRPr="00D429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40A7" w14:textId="77777777" w:rsidR="00D42920" w:rsidRDefault="00D42920" w:rsidP="00D42920">
      <w:pPr>
        <w:spacing w:after="0" w:line="240" w:lineRule="auto"/>
      </w:pPr>
      <w:r>
        <w:separator/>
      </w:r>
    </w:p>
  </w:endnote>
  <w:endnote w:type="continuationSeparator" w:id="0">
    <w:p w14:paraId="67653B04" w14:textId="77777777" w:rsidR="00D42920" w:rsidRDefault="00D42920" w:rsidP="00D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5EDD" w14:textId="77777777" w:rsidR="00D42920" w:rsidRDefault="00D42920" w:rsidP="00D42920">
      <w:pPr>
        <w:spacing w:after="0" w:line="240" w:lineRule="auto"/>
      </w:pPr>
      <w:r>
        <w:separator/>
      </w:r>
    </w:p>
  </w:footnote>
  <w:footnote w:type="continuationSeparator" w:id="0">
    <w:p w14:paraId="680C668F" w14:textId="77777777" w:rsidR="00D42920" w:rsidRDefault="00D42920" w:rsidP="00D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128D" w14:textId="1E7CB062" w:rsidR="00D42920" w:rsidRPr="00D42920" w:rsidRDefault="00D42920" w:rsidP="00D42920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42920">
      <w:rPr>
        <w:rFonts w:ascii="Times New Roman" w:hAnsi="Times New Roman" w:cs="Times New Roman"/>
        <w:sz w:val="24"/>
        <w:szCs w:val="24"/>
        <w:highlight w:val="lightGray"/>
      </w:rPr>
      <w:t>ZAŁĄCZNIK NR 3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0"/>
    <w:rsid w:val="00693B0F"/>
    <w:rsid w:val="00D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620B"/>
  <w15:chartTrackingRefBased/>
  <w15:docId w15:val="{8CE6AAFF-8854-4EF6-B270-07A82D6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920"/>
  </w:style>
  <w:style w:type="paragraph" w:styleId="Stopka">
    <w:name w:val="footer"/>
    <w:basedOn w:val="Normalny"/>
    <w:link w:val="StopkaZnak"/>
    <w:uiPriority w:val="99"/>
    <w:unhideWhenUsed/>
    <w:rsid w:val="00D4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1</cp:revision>
  <dcterms:created xsi:type="dcterms:W3CDTF">2021-10-26T05:41:00Z</dcterms:created>
  <dcterms:modified xsi:type="dcterms:W3CDTF">2021-10-26T05:46:00Z</dcterms:modified>
</cp:coreProperties>
</file>