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CB86" w14:textId="63D24E90" w:rsidR="006B13FA" w:rsidRDefault="006B13FA" w:rsidP="006B13FA">
      <w:pPr>
        <w:jc w:val="right"/>
      </w:pPr>
      <w:r w:rsidRPr="006B13FA">
        <w:rPr>
          <w:highlight w:val="lightGray"/>
        </w:rPr>
        <w:t>ZAŁĄCZNIK NR 3 DO ZAPROSZENIA</w:t>
      </w:r>
    </w:p>
    <w:p w14:paraId="161CD7DC" w14:textId="0A1D928B" w:rsidR="006B13FA" w:rsidRPr="006B13FA" w:rsidRDefault="006B13FA" w:rsidP="006B13FA">
      <w:pPr>
        <w:jc w:val="center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14:paraId="03BEFAC5" w14:textId="1093F669" w:rsidR="006B13FA" w:rsidRPr="006B13FA" w:rsidRDefault="006B13FA" w:rsidP="006B13FA">
      <w:pPr>
        <w:rPr>
          <w:b/>
          <w:bCs/>
        </w:rPr>
      </w:pPr>
      <w:r w:rsidRPr="006B13FA">
        <w:rPr>
          <w:b/>
          <w:bCs/>
        </w:rPr>
        <w:t>Przeglądy okresowe - 2 w roku</w:t>
      </w:r>
    </w:p>
    <w:p w14:paraId="50A71096" w14:textId="455FDD7A" w:rsidR="006B13FA" w:rsidRDefault="006B13FA" w:rsidP="009C183C">
      <w:pPr>
        <w:pStyle w:val="Akapitzlist"/>
        <w:numPr>
          <w:ilvl w:val="0"/>
          <w:numId w:val="1"/>
        </w:numPr>
        <w:jc w:val="both"/>
      </w:pPr>
      <w:r>
        <w:t xml:space="preserve">Regularne przeglądy okresowe - planowane czynności konserwacyjne, które są realizowane zgodnie z zaleceniami wytwórcy, importera lub dystrybutora, wynikające ze specyfiki użytkowanego wyrobu i obejmujące w szczególności: ogólną kontrolę funkcjonowania systemu, kalibrację, regulację, czyszczenie, smarowanie, wymianę filtrów lub innych elementów zużywalnych, niewielkie modernizacje techniczne lub aktualizacje oprogramowania, a także drobne naprawy. Pojęcie to obejmuje także czynności związane </w:t>
      </w:r>
      <w:r w:rsidR="009C183C">
        <w:br/>
      </w:r>
      <w:r>
        <w:t>z wzorcowaniem wyrobu, a także jego kontrolę bezpieczeństwa.</w:t>
      </w:r>
    </w:p>
    <w:p w14:paraId="34342D19" w14:textId="1D5A6A32" w:rsidR="006B13FA" w:rsidRDefault="006B13FA" w:rsidP="009C183C">
      <w:pPr>
        <w:pStyle w:val="Akapitzlist"/>
        <w:numPr>
          <w:ilvl w:val="0"/>
          <w:numId w:val="1"/>
        </w:numPr>
        <w:jc w:val="both"/>
      </w:pPr>
      <w:r>
        <w:t>Dokumentacja przeglądów obejmująca raport z wykonanych testów funkcjonalnych oraz testów bezpieczeństwa elektrycznego według procedury producenta.</w:t>
      </w:r>
    </w:p>
    <w:p w14:paraId="50B2F36B" w14:textId="20C5A54A" w:rsidR="006B13FA" w:rsidRDefault="006B13FA" w:rsidP="009C183C">
      <w:pPr>
        <w:pStyle w:val="Akapitzlist"/>
        <w:numPr>
          <w:ilvl w:val="0"/>
          <w:numId w:val="1"/>
        </w:numPr>
        <w:jc w:val="both"/>
      </w:pPr>
      <w:r>
        <w:t>Każdorazowo przegląd danego urządzenia potwierdzony wpisem do paszportu technicznego aparatu medycznego.</w:t>
      </w:r>
    </w:p>
    <w:p w14:paraId="7C3139D1" w14:textId="77777777" w:rsidR="006B13FA" w:rsidRPr="006B13FA" w:rsidRDefault="006B13FA" w:rsidP="006B13FA">
      <w:pPr>
        <w:rPr>
          <w:b/>
          <w:bCs/>
        </w:rPr>
      </w:pPr>
      <w:r w:rsidRPr="006B13FA">
        <w:rPr>
          <w:b/>
          <w:bCs/>
        </w:rPr>
        <w:t>Kontrole jakości - podczas przeglądów okresowych</w:t>
      </w:r>
    </w:p>
    <w:p w14:paraId="078400FD" w14:textId="350B408D" w:rsidR="006B13FA" w:rsidRDefault="006B13FA" w:rsidP="009C183C">
      <w:pPr>
        <w:pStyle w:val="Akapitzlist"/>
        <w:numPr>
          <w:ilvl w:val="0"/>
          <w:numId w:val="2"/>
        </w:numPr>
        <w:jc w:val="both"/>
      </w:pPr>
      <w:r>
        <w:t>Sprawdzenie jakości obrazu.</w:t>
      </w:r>
    </w:p>
    <w:p w14:paraId="6E269956" w14:textId="54E4CAEF" w:rsidR="006B13FA" w:rsidRDefault="006B13FA" w:rsidP="009C183C">
      <w:pPr>
        <w:pStyle w:val="Akapitzlist"/>
        <w:numPr>
          <w:ilvl w:val="0"/>
          <w:numId w:val="2"/>
        </w:numPr>
        <w:jc w:val="both"/>
      </w:pPr>
      <w:r>
        <w:t>Sprawdzenie wartości pomiarowych i aplikacyjnych aparatury z wykorzystaniem, w razie potrzeby, specjalistycznej aparatury pomiarowej i fantomów.</w:t>
      </w:r>
    </w:p>
    <w:p w14:paraId="59D5779E" w14:textId="3C6F53D0" w:rsidR="006B13FA" w:rsidRDefault="006B13FA" w:rsidP="009C183C">
      <w:pPr>
        <w:pStyle w:val="Akapitzlist"/>
        <w:numPr>
          <w:ilvl w:val="0"/>
          <w:numId w:val="2"/>
        </w:numPr>
        <w:jc w:val="both"/>
      </w:pPr>
      <w:r>
        <w:t>Przeprowadzenie czynności korygujących - ustawienie i regulacja odpowiednich wartości nastawień w przypadkach ich odchylenia od wartości optymalnych.</w:t>
      </w:r>
    </w:p>
    <w:p w14:paraId="6D5AE082" w14:textId="77777777" w:rsidR="006B13FA" w:rsidRPr="006B13FA" w:rsidRDefault="006B13FA" w:rsidP="006B13FA">
      <w:pPr>
        <w:rPr>
          <w:b/>
          <w:bCs/>
        </w:rPr>
      </w:pPr>
      <w:r w:rsidRPr="006B13FA">
        <w:rPr>
          <w:b/>
          <w:bCs/>
        </w:rPr>
        <w:t>Naprawy</w:t>
      </w:r>
    </w:p>
    <w:p w14:paraId="6056700E" w14:textId="77777777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>Interwencja na wezwanie (usunięcie lub skuteczne zdiagnozowanie usterki) - praca w miejscu lokalizacji sprzętu wraz z dojazdem inżyniera.</w:t>
      </w:r>
    </w:p>
    <w:p w14:paraId="27FBAF97" w14:textId="7BE96F4D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 xml:space="preserve">Podjęcie interwencji nie później niż </w:t>
      </w:r>
      <w:r w:rsidR="005E62D4">
        <w:t>___</w:t>
      </w:r>
      <w:r>
        <w:t xml:space="preserve"> godziny </w:t>
      </w:r>
      <w:r w:rsidR="005E62D4">
        <w:t xml:space="preserve">(max. 3 godziny) </w:t>
      </w:r>
      <w:r>
        <w:t xml:space="preserve">po uzyskaniu informacji </w:t>
      </w:r>
      <w:r w:rsidR="009C183C">
        <w:br/>
      </w:r>
      <w:r>
        <w:t>od Zamawiającego, w dni robocze tzn. od poniedziałku do piątku w godzinach 9:00-17:00.</w:t>
      </w:r>
    </w:p>
    <w:p w14:paraId="3825A7F8" w14:textId="7EE45E6E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 xml:space="preserve">Przystąpienie do diagnozy/naprawy w miejscu instalacji sprzętu (osobiście) do </w:t>
      </w:r>
      <w:r w:rsidR="005E62D4">
        <w:t>___</w:t>
      </w:r>
      <w:r>
        <w:t xml:space="preserve"> godzin </w:t>
      </w:r>
      <w:r w:rsidR="005E62D4">
        <w:t xml:space="preserve">(max. 48 godzin) </w:t>
      </w:r>
      <w:r>
        <w:t>w dni robocze, w przypadku braku możliwości diagnozy/naprawy zdalnej</w:t>
      </w:r>
    </w:p>
    <w:p w14:paraId="7EC841F2" w14:textId="77777777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>Diagnozowanie błędów, usuwanie usterek oraz likwidowanie szkód powstałych w wyniku naturalnego zużycia części.</w:t>
      </w:r>
    </w:p>
    <w:p w14:paraId="55863B80" w14:textId="77777777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>Kontrola urządzenia po przeprowadzonej naprawie.</w:t>
      </w:r>
    </w:p>
    <w:p w14:paraId="2FEB9FA4" w14:textId="77777777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>Dokumentacja interwencji serwisowej oraz każdorazowo naprawa danego urządzenia potwierdzona wpisem do paszportu technicznego aparatu medycznego.</w:t>
      </w:r>
    </w:p>
    <w:p w14:paraId="132414D3" w14:textId="77777777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>Wykonanie zalecanych przez producenta modyfikacji oprogramowania i konstrukcji, poprawiających wydajność pracy i bezpieczeństwo(obejmujących również te usprawniające pracę urządzenia, nie tylko te obowiązkowo wymagalne)</w:t>
      </w:r>
    </w:p>
    <w:p w14:paraId="278E2E9C" w14:textId="35ED3FE3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 xml:space="preserve">Wykonanie naprawy niewymagającej wymiany części zmiennych: do </w:t>
      </w:r>
      <w:r w:rsidR="005E62D4">
        <w:t xml:space="preserve">___ </w:t>
      </w:r>
      <w:r>
        <w:t xml:space="preserve"> dni roboczych</w:t>
      </w:r>
      <w:r w:rsidR="005E62D4">
        <w:t xml:space="preserve"> (max. 3 dni)</w:t>
      </w:r>
      <w:r>
        <w:t xml:space="preserve"> od zgłoszenia</w:t>
      </w:r>
    </w:p>
    <w:p w14:paraId="14E73772" w14:textId="4EFE752A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 xml:space="preserve"> Wykonanie naprawy wymagającej wymiany części zamiennych: do </w:t>
      </w:r>
      <w:r w:rsidR="005E62D4">
        <w:t>___</w:t>
      </w:r>
      <w:r>
        <w:t xml:space="preserve"> dni roboczych </w:t>
      </w:r>
      <w:r w:rsidR="005E62D4">
        <w:t xml:space="preserve">(max. 5 dni) </w:t>
      </w:r>
      <w:r>
        <w:t xml:space="preserve">od </w:t>
      </w:r>
      <w:bookmarkStart w:id="0" w:name="_Hlk79572034"/>
      <w:r>
        <w:t>zaakceptowania oferty na część przez Zamawiającego</w:t>
      </w:r>
      <w:r w:rsidR="009C183C">
        <w:t>.</w:t>
      </w:r>
      <w:r w:rsidR="00D5250B">
        <w:t xml:space="preserve"> </w:t>
      </w:r>
      <w:bookmarkEnd w:id="0"/>
      <w:r>
        <w:t>Części zamienne i komponenty specjalne - po zaakceptowaniu oferty na część przez Zamawiającego</w:t>
      </w:r>
    </w:p>
    <w:p w14:paraId="77F427E0" w14:textId="77777777" w:rsidR="006B13FA" w:rsidRDefault="006B13FA" w:rsidP="009C183C">
      <w:pPr>
        <w:pStyle w:val="Akapitzlist"/>
        <w:numPr>
          <w:ilvl w:val="0"/>
          <w:numId w:val="3"/>
        </w:numPr>
        <w:jc w:val="both"/>
      </w:pPr>
      <w:r>
        <w:t>Dostawy części zamiennych i komponentów specjalnych fabrycznie oryginalnych określonych przez wytwórcę danego sprzętu w celu zastąpienia tych, które na skutek naturalnych procesów uległy całkowitemu zużyciu lub stały się nieprzydatnymi do dalszej eksploatacji (za wyjątkiem materiałów eksploatacyjnych i elementów wyposażenia dodatkowego)</w:t>
      </w:r>
    </w:p>
    <w:p w14:paraId="0FAA8A4C" w14:textId="3167D8C7" w:rsidR="006B13FA" w:rsidRDefault="006B13FA" w:rsidP="006B13FA">
      <w:pPr>
        <w:pStyle w:val="Akapitzlist"/>
        <w:numPr>
          <w:ilvl w:val="0"/>
          <w:numId w:val="3"/>
        </w:numPr>
      </w:pPr>
      <w:r>
        <w:lastRenderedPageBreak/>
        <w:t>Dostawy materiałów niezbędnych do przeprowadzenia przeglądów.</w:t>
      </w:r>
    </w:p>
    <w:p w14:paraId="6C50B41A" w14:textId="77777777" w:rsidR="006B13FA" w:rsidRDefault="006B13FA" w:rsidP="006B13FA">
      <w:pPr>
        <w:rPr>
          <w:b/>
          <w:bCs/>
        </w:rPr>
      </w:pPr>
    </w:p>
    <w:p w14:paraId="1C88466D" w14:textId="6CAAB78E" w:rsidR="006B13FA" w:rsidRPr="006B13FA" w:rsidRDefault="006B13FA" w:rsidP="006B13FA">
      <w:pPr>
        <w:rPr>
          <w:b/>
          <w:bCs/>
        </w:rPr>
      </w:pPr>
      <w:r w:rsidRPr="006B13FA">
        <w:rPr>
          <w:b/>
          <w:bCs/>
        </w:rPr>
        <w:t>Zdalna diagnostyka</w:t>
      </w:r>
    </w:p>
    <w:p w14:paraId="45A0DB56" w14:textId="77777777" w:rsidR="006B13FA" w:rsidRDefault="006B13FA" w:rsidP="009C183C">
      <w:pPr>
        <w:pStyle w:val="Akapitzlist"/>
        <w:numPr>
          <w:ilvl w:val="0"/>
          <w:numId w:val="4"/>
        </w:numPr>
        <w:jc w:val="both"/>
      </w:pPr>
      <w:r>
        <w:t>Stałe monitorowanie parametrów pracy urządzenia za pomocą zdalnego łącza i dedykowanej aplikacji serwisowej.</w:t>
      </w:r>
    </w:p>
    <w:p w14:paraId="6E04854E" w14:textId="77777777" w:rsidR="006B13FA" w:rsidRDefault="006B13FA" w:rsidP="009C183C">
      <w:pPr>
        <w:pStyle w:val="Akapitzlist"/>
        <w:numPr>
          <w:ilvl w:val="0"/>
          <w:numId w:val="4"/>
        </w:numPr>
        <w:jc w:val="both"/>
      </w:pPr>
      <w:r>
        <w:t>Wykorzystanie zdalnego łącza do zdalnej diagnostyki i naprawy uszkodzeń.</w:t>
      </w:r>
    </w:p>
    <w:p w14:paraId="31A14D20" w14:textId="09C05895" w:rsidR="006B13FA" w:rsidRDefault="006B13FA" w:rsidP="009C183C">
      <w:pPr>
        <w:pStyle w:val="Akapitzlist"/>
        <w:numPr>
          <w:ilvl w:val="0"/>
          <w:numId w:val="4"/>
        </w:numPr>
        <w:jc w:val="both"/>
      </w:pPr>
      <w:r>
        <w:t xml:space="preserve">aktywny monitoring systemu pozwalający na wysyłanie z aparatu automatycznych alertów </w:t>
      </w:r>
      <w:r w:rsidR="009C183C">
        <w:br/>
      </w:r>
      <w:r>
        <w:t>o zagrożeniu systemu (np. awaryjnym wyrzutem helu) do serwisu oraz wskazanych przez Zamawiającego odbiorców w szpitalu, w formie powiadomień na mail lub smsów</w:t>
      </w:r>
    </w:p>
    <w:p w14:paraId="14188358" w14:textId="77777777" w:rsidR="006B13FA" w:rsidRPr="006B13FA" w:rsidRDefault="006B13FA" w:rsidP="006B13FA">
      <w:pPr>
        <w:rPr>
          <w:b/>
          <w:bCs/>
        </w:rPr>
      </w:pPr>
      <w:r w:rsidRPr="006B13FA">
        <w:rPr>
          <w:b/>
          <w:bCs/>
        </w:rPr>
        <w:t>Pomoc aplikacyjna</w:t>
      </w:r>
    </w:p>
    <w:p w14:paraId="7FA8AB47" w14:textId="77777777" w:rsidR="006B13FA" w:rsidRDefault="006B13FA" w:rsidP="006B13FA">
      <w:pPr>
        <w:pStyle w:val="Akapitzlist"/>
        <w:numPr>
          <w:ilvl w:val="0"/>
          <w:numId w:val="5"/>
        </w:numPr>
      </w:pPr>
      <w:r>
        <w:t>W zakresie wsparcia technicznego przez inżyniera serwisu.</w:t>
      </w:r>
    </w:p>
    <w:p w14:paraId="6A175309" w14:textId="3312F5A4" w:rsidR="006B13FA" w:rsidRDefault="006B13FA" w:rsidP="006B13FA">
      <w:pPr>
        <w:pStyle w:val="Akapitzlist"/>
        <w:numPr>
          <w:ilvl w:val="0"/>
          <w:numId w:val="5"/>
        </w:numPr>
      </w:pPr>
      <w:r>
        <w:t>Doradztwo w zakresie aplikacji zainstalowanych w aparacie i porady przez telefon</w:t>
      </w:r>
      <w:r w:rsidR="009C183C">
        <w:t>.</w:t>
      </w:r>
    </w:p>
    <w:p w14:paraId="1BD960BE" w14:textId="77777777" w:rsidR="006B13FA" w:rsidRPr="006B13FA" w:rsidRDefault="006B13FA" w:rsidP="006B13FA">
      <w:pPr>
        <w:rPr>
          <w:b/>
          <w:bCs/>
        </w:rPr>
      </w:pPr>
      <w:r w:rsidRPr="006B13FA">
        <w:rPr>
          <w:b/>
          <w:bCs/>
        </w:rPr>
        <w:t>Od Wykonawcy wymagać się będzie:</w:t>
      </w:r>
    </w:p>
    <w:p w14:paraId="636490D0" w14:textId="77777777" w:rsidR="006B13FA" w:rsidRDefault="006B13FA" w:rsidP="009C183C">
      <w:pPr>
        <w:pStyle w:val="Akapitzlist"/>
        <w:numPr>
          <w:ilvl w:val="0"/>
          <w:numId w:val="6"/>
        </w:numPr>
        <w:jc w:val="both"/>
      </w:pPr>
      <w:r>
        <w:t>wykonywania przeglądów zgodnie z zakresem i wymaganiami producenta dla autoryzowanego Serwisu</w:t>
      </w:r>
    </w:p>
    <w:p w14:paraId="69EC2563" w14:textId="77777777" w:rsidR="006B13FA" w:rsidRDefault="006B13FA" w:rsidP="009C183C">
      <w:pPr>
        <w:pStyle w:val="Akapitzlist"/>
        <w:numPr>
          <w:ilvl w:val="0"/>
          <w:numId w:val="6"/>
        </w:numPr>
        <w:jc w:val="both"/>
      </w:pPr>
      <w:r>
        <w:t>dysponowania określonym przez producenta aparatury zapleczem technicznym oraz dostarczania oryginalnych, dedykowanych przez producenta nowych części zamiennych zarówno dla przeglądów jak i napraw aparatury;</w:t>
      </w:r>
    </w:p>
    <w:p w14:paraId="79DAF29B" w14:textId="7966602D" w:rsidR="006B13FA" w:rsidRDefault="006B13FA" w:rsidP="009C183C">
      <w:pPr>
        <w:pStyle w:val="Akapitzlist"/>
        <w:numPr>
          <w:ilvl w:val="0"/>
          <w:numId w:val="6"/>
        </w:numPr>
        <w:jc w:val="both"/>
      </w:pPr>
      <w:r>
        <w:t xml:space="preserve">dysponowania profesjonalną kadrą minimum 3 serwisantów/inżynierów posiadających aktualne, imienne certyfikaty z przeszkolenia w zakresie wykonywania czynności serwisowych. Serwisanci/inżynierowie wykonujący serwis w siedzibie Zamawiającego muszą posługiwać </w:t>
      </w:r>
      <w:r w:rsidR="009C183C">
        <w:br/>
      </w:r>
      <w:r>
        <w:t>się językiem polskim;</w:t>
      </w:r>
    </w:p>
    <w:p w14:paraId="11F4EF20" w14:textId="77777777" w:rsidR="006B13FA" w:rsidRDefault="006B13FA" w:rsidP="009C183C">
      <w:pPr>
        <w:pStyle w:val="Akapitzlist"/>
        <w:numPr>
          <w:ilvl w:val="0"/>
          <w:numId w:val="6"/>
        </w:numPr>
        <w:jc w:val="both"/>
      </w:pPr>
      <w:r>
        <w:t>posiadania dokumentacji serwisowej i najnowszego oprogramowania serwisowego oraz wszystkich kodów dostępu serwisowego</w:t>
      </w:r>
    </w:p>
    <w:p w14:paraId="5CADBF62" w14:textId="6784A91D" w:rsidR="006B13FA" w:rsidRDefault="006B13FA" w:rsidP="009C183C">
      <w:pPr>
        <w:pStyle w:val="Akapitzlist"/>
        <w:numPr>
          <w:ilvl w:val="0"/>
          <w:numId w:val="6"/>
        </w:numPr>
        <w:jc w:val="both"/>
      </w:pPr>
      <w:r>
        <w:t xml:space="preserve">przeprowadzenia obowiązkowych aktualizacji oprogramowania i sprzętu, opcjonalnych nieobowiązkowych aktualizacji oprogramowania zwiększających produktywność </w:t>
      </w:r>
      <w:r w:rsidR="009C183C">
        <w:br/>
      </w:r>
      <w:r>
        <w:t>i funkcjonalność</w:t>
      </w:r>
    </w:p>
    <w:p w14:paraId="1821C879" w14:textId="6758A6A8" w:rsidR="006B13FA" w:rsidRDefault="006B13FA" w:rsidP="009C183C">
      <w:pPr>
        <w:pStyle w:val="Akapitzlist"/>
        <w:numPr>
          <w:ilvl w:val="0"/>
          <w:numId w:val="6"/>
        </w:numPr>
        <w:jc w:val="both"/>
      </w:pPr>
      <w:r>
        <w:t xml:space="preserve">po wykonaniu przeglądu/naprawy Wykonawca będzie miał obowiązek wystawienia raportu serwisowego oraz dokonania wpisu (z czytelnym podpisem serwisanta/inżyniera) w paszporcie technicznym aparatury wraz z wyszczególnieniem części zamiennych oraz określeniem </w:t>
      </w:r>
      <w:r w:rsidR="009C183C">
        <w:br/>
      </w:r>
      <w:r>
        <w:t>czy sprzęt jest sprawny i nadaje się do dalszej eksploatacji.</w:t>
      </w:r>
    </w:p>
    <w:p w14:paraId="7A3CF0AC" w14:textId="77777777" w:rsidR="004972EF" w:rsidRDefault="004972EF"/>
    <w:sectPr w:rsidR="0049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659"/>
    <w:multiLevelType w:val="hybridMultilevel"/>
    <w:tmpl w:val="2BDE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4442"/>
    <w:multiLevelType w:val="hybridMultilevel"/>
    <w:tmpl w:val="D6BC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8BF"/>
    <w:multiLevelType w:val="hybridMultilevel"/>
    <w:tmpl w:val="B2C4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FFC"/>
    <w:multiLevelType w:val="hybridMultilevel"/>
    <w:tmpl w:val="48DC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25EB"/>
    <w:multiLevelType w:val="hybridMultilevel"/>
    <w:tmpl w:val="E75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1953"/>
    <w:multiLevelType w:val="hybridMultilevel"/>
    <w:tmpl w:val="58C0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FA"/>
    <w:rsid w:val="004972EF"/>
    <w:rsid w:val="005E62D4"/>
    <w:rsid w:val="006B13FA"/>
    <w:rsid w:val="009C183C"/>
    <w:rsid w:val="00D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27A"/>
  <w15:chartTrackingRefBased/>
  <w15:docId w15:val="{73F719AB-1526-4122-9A58-E11244E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3</cp:revision>
  <dcterms:created xsi:type="dcterms:W3CDTF">2021-07-14T09:23:00Z</dcterms:created>
  <dcterms:modified xsi:type="dcterms:W3CDTF">2021-08-11T09:03:00Z</dcterms:modified>
</cp:coreProperties>
</file>