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70E26378" w:rsidR="002A321C" w:rsidRPr="005B0EDC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5B0EDC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0643CF">
        <w:rPr>
          <w:rStyle w:val="Stylwiadomocie-mail18"/>
          <w:rFonts w:ascii="Tahoma" w:hAnsi="Tahoma" w:cs="Tahoma"/>
          <w:b/>
          <w:bCs/>
          <w:i/>
          <w:iCs/>
        </w:rPr>
        <w:t>3</w:t>
      </w:r>
      <w:r w:rsidRPr="005B0EDC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5B0EDC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Pr="005B0ED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B0EDC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125C42C7" w:rsidR="00BF692D" w:rsidRPr="005B0EDC" w:rsidRDefault="00FE24D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B0EDC">
        <w:rPr>
          <w:rFonts w:ascii="Tahoma" w:hAnsi="Tahoma" w:cs="Tahoma"/>
          <w:b/>
          <w:bCs/>
          <w:sz w:val="20"/>
          <w:szCs w:val="20"/>
        </w:rPr>
        <w:t>APARAT SOKOŁOWSKIEGO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321"/>
      </w:tblGrid>
      <w:tr w:rsidR="002A321C" w:rsidRPr="005B0EDC" w14:paraId="16913E92" w14:textId="77777777" w:rsidTr="00E51959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5B0EDC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5B0EDC" w14:paraId="5CEA73AE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613E7701" w:rsidR="002A321C" w:rsidRPr="005B0EDC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169245D1" w:rsidR="002A321C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Do</w:t>
            </w:r>
            <w:r w:rsidR="009A1D37">
              <w:rPr>
                <w:rFonts w:ascii="Tahoma" w:hAnsi="Tahoma" w:cs="Tahoma"/>
                <w:sz w:val="20"/>
                <w:szCs w:val="20"/>
              </w:rPr>
              <w:t xml:space="preserve"> nastawiania i</w:t>
            </w:r>
            <w:r w:rsidRPr="005B0EDC">
              <w:rPr>
                <w:rFonts w:ascii="Tahoma" w:hAnsi="Tahoma" w:cs="Tahoma"/>
                <w:sz w:val="20"/>
                <w:szCs w:val="20"/>
              </w:rPr>
              <w:t xml:space="preserve"> zaopatrywania</w:t>
            </w:r>
            <w:r w:rsidR="005F1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0EDC">
              <w:rPr>
                <w:rFonts w:ascii="Tahoma" w:hAnsi="Tahoma" w:cs="Tahoma"/>
                <w:sz w:val="20"/>
                <w:szCs w:val="20"/>
              </w:rPr>
              <w:t>złamań kończyn górnych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5B0EDC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61EA774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0919CA2" w:rsidR="00E51959" w:rsidRPr="005B0EDC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3B073143" w:rsidR="00E51959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 xml:space="preserve">Statyw wolnostojący na pięcioramiennej podstawie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5C85C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21F487B0" w:rsidR="00E51959" w:rsidRPr="005B0EDC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498A6766" w:rsidR="00E51959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Teleskopow</w:t>
            </w:r>
            <w:r w:rsidR="000F7EBB">
              <w:rPr>
                <w:rFonts w:ascii="Tahoma" w:hAnsi="Tahoma" w:cs="Tahoma"/>
                <w:sz w:val="20"/>
                <w:szCs w:val="20"/>
              </w:rPr>
              <w:t>o połączony ze statywem maszt żurawia</w:t>
            </w:r>
            <w:r w:rsidRPr="005B0EDC">
              <w:rPr>
                <w:rFonts w:ascii="Tahoma" w:hAnsi="Tahoma" w:cs="Tahoma"/>
                <w:sz w:val="20"/>
                <w:szCs w:val="20"/>
              </w:rPr>
              <w:t xml:space="preserve"> zaciskany blokadą szczękową</w:t>
            </w:r>
            <w:r w:rsidR="000F7EBB">
              <w:rPr>
                <w:rFonts w:ascii="Tahoma" w:hAnsi="Tahoma" w:cs="Tahoma"/>
                <w:sz w:val="20"/>
                <w:szCs w:val="20"/>
              </w:rPr>
              <w:t xml:space="preserve"> na odpowiedniej wysokości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59D2CF9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334D2631" w:rsidR="00E51959" w:rsidRPr="005B0EDC" w:rsidRDefault="00A844B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27C14C46" w:rsidR="00E51959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Zakres regulacji podstawy podpórki ramienia – 500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4D4" w:rsidRPr="005B0EDC" w14:paraId="5298C65C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89C439" w14:textId="49FEA079" w:rsidR="00FE24D4" w:rsidRPr="005B0EDC" w:rsidRDefault="00FE24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396D16" w14:textId="23D7419A" w:rsidR="00FE24D4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Zakres regulacji żurawia – 400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ACF8A" w14:textId="77777777" w:rsidR="00FE24D4" w:rsidRPr="005B0EDC" w:rsidRDefault="00FE24D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5B0EDC" w14:paraId="0FE34F07" w14:textId="77777777" w:rsidTr="00FE24D4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01C6094A" w:rsidR="00877B56" w:rsidRPr="005B0EDC" w:rsidRDefault="00FE24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1E24A888" w:rsidR="00877B56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 xml:space="preserve">Zakres regulacji śruby wyciągowej – 200 mm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5B0EDC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4D4" w:rsidRPr="005B0EDC" w14:paraId="613FDF12" w14:textId="77777777" w:rsidTr="00FE24D4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B7F71" w14:textId="6A5D990B" w:rsidR="00FE24D4" w:rsidRPr="005B0EDC" w:rsidRDefault="00FE24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E0CE" w14:textId="34A8F2B3" w:rsidR="00FE24D4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Zakres regulacji zmiany kąta nachylenia żurawia -  -5°</w:t>
            </w:r>
            <w:r w:rsidR="008C626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5B0EDC">
              <w:rPr>
                <w:rFonts w:ascii="Tahoma" w:hAnsi="Tahoma" w:cs="Tahoma"/>
                <w:sz w:val="20"/>
                <w:szCs w:val="20"/>
              </w:rPr>
              <w:t>+95°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EA4" w14:textId="77777777" w:rsidR="00FE24D4" w:rsidRPr="005B0EDC" w:rsidRDefault="00FE24D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4D4" w:rsidRPr="005B0EDC" w14:paraId="7F420271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12EA7E" w14:textId="3A223F9B" w:rsidR="00FE24D4" w:rsidRPr="005B0EDC" w:rsidRDefault="009B534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BAA4BD" w14:textId="69D961EF" w:rsidR="00FE24D4" w:rsidRPr="005B0EDC" w:rsidRDefault="009B534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sz w:val="20"/>
                <w:szCs w:val="20"/>
              </w:rPr>
              <w:t>Konstrukcja wykonana ze stali kwasoodpornej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EACA4" w14:textId="77777777" w:rsidR="00FE24D4" w:rsidRPr="005B0EDC" w:rsidRDefault="00FE24D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5B0ED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3AD1625" w14:textId="4B86FD7F" w:rsidR="009B5348" w:rsidRPr="005B0EDC" w:rsidRDefault="009B5348" w:rsidP="009B5348">
      <w:pPr>
        <w:rPr>
          <w:rFonts w:ascii="Tahoma" w:hAnsi="Tahoma" w:cs="Tahoma"/>
          <w:b/>
          <w:i/>
          <w:sz w:val="20"/>
          <w:szCs w:val="20"/>
        </w:rPr>
      </w:pPr>
      <w:r w:rsidRPr="005B0EDC">
        <w:rPr>
          <w:rFonts w:ascii="Tahoma" w:hAnsi="Tahoma" w:cs="Tahoma"/>
          <w:b/>
          <w:i/>
          <w:sz w:val="20"/>
          <w:szCs w:val="20"/>
        </w:rPr>
        <w:t xml:space="preserve">Określone parametry techniczne są parametrami granicznymi, których nie spełnienie spowoduje odrzucenie oferty. </w:t>
      </w:r>
    </w:p>
    <w:p w14:paraId="53142D5B" w14:textId="2C50B7A1" w:rsidR="002A321C" w:rsidRPr="005B0ED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4D221F7" w14:textId="77777777" w:rsidR="00A844BD" w:rsidRPr="005B0EDC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5B0EDC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0EDC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5B0EDC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Pr="005B0ED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5B0EDC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5B0EDC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5B0EDC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5B0ED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1528149B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22507">
      <w:rPr>
        <w:rFonts w:ascii="Tahoma" w:hAnsi="Tahoma" w:cs="Tahoma"/>
        <w:b/>
        <w:i/>
        <w:sz w:val="20"/>
        <w:szCs w:val="20"/>
      </w:rPr>
      <w:t>50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56340F70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a </w:t>
    </w:r>
    <w:r w:rsidR="00A2250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aparatu sokołowskiego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0643CF"/>
    <w:rsid w:val="000F7EBB"/>
    <w:rsid w:val="002A321C"/>
    <w:rsid w:val="002E76DD"/>
    <w:rsid w:val="003F6074"/>
    <w:rsid w:val="004326E2"/>
    <w:rsid w:val="004D3375"/>
    <w:rsid w:val="004F54CA"/>
    <w:rsid w:val="005B0EDC"/>
    <w:rsid w:val="005F1A6E"/>
    <w:rsid w:val="005F1EA2"/>
    <w:rsid w:val="005F1F34"/>
    <w:rsid w:val="006A1673"/>
    <w:rsid w:val="00824644"/>
    <w:rsid w:val="00877B56"/>
    <w:rsid w:val="008817CA"/>
    <w:rsid w:val="008872B9"/>
    <w:rsid w:val="008B0003"/>
    <w:rsid w:val="008C626B"/>
    <w:rsid w:val="008C6C00"/>
    <w:rsid w:val="009222B5"/>
    <w:rsid w:val="00924B93"/>
    <w:rsid w:val="009A1D37"/>
    <w:rsid w:val="009B5348"/>
    <w:rsid w:val="009F74A1"/>
    <w:rsid w:val="00A22507"/>
    <w:rsid w:val="00A844BD"/>
    <w:rsid w:val="00AA1BEE"/>
    <w:rsid w:val="00AB0D2B"/>
    <w:rsid w:val="00B23673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F1377D"/>
    <w:rsid w:val="00FC194B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46</cp:revision>
  <cp:lastPrinted>2021-04-20T07:40:00Z</cp:lastPrinted>
  <dcterms:created xsi:type="dcterms:W3CDTF">2021-02-26T13:35:00Z</dcterms:created>
  <dcterms:modified xsi:type="dcterms:W3CDTF">2021-06-10T08:52:00Z</dcterms:modified>
  <dc:language>pl-PL</dc:language>
</cp:coreProperties>
</file>