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7C5BCF0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922486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341C521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00AD453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245309E" w14:textId="77777777" w:rsidR="00E35150" w:rsidRDefault="00E35150">
      <w:pPr>
        <w:spacing w:line="100" w:lineRule="atLeast"/>
        <w:ind w:left="5103"/>
      </w:pP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77777777" w:rsidR="00D36978" w:rsidRDefault="00D36978" w:rsidP="00D36978">
      <w:pPr>
        <w:jc w:val="both"/>
      </w:pPr>
    </w:p>
    <w:p w14:paraId="3E9FB936" w14:textId="6450B297"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C4710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</w:t>
      </w:r>
      <w:proofErr w:type="spellStart"/>
      <w:r w:rsidR="001D644B">
        <w:rPr>
          <w:color w:val="000000"/>
        </w:rPr>
        <w:t>i</w:t>
      </w:r>
      <w:proofErr w:type="spellEnd"/>
      <w:r w:rsidR="001D644B">
        <w:rPr>
          <w:color w:val="000000"/>
        </w:rPr>
        <w:t xml:space="preserve"> II stopniem specjalizacji</w:t>
      </w:r>
      <w:r w:rsidR="00EC4710">
        <w:rPr>
          <w:color w:val="000000"/>
        </w:rPr>
        <w:t xml:space="preserve"> lub przez podmioty lecznicze zatrudniające lekarzy specjalistów:</w:t>
      </w:r>
    </w:p>
    <w:p w14:paraId="10911A9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29B58CB7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34E40001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14:paraId="29E0F0B2" w14:textId="77777777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357E9755" w14:textId="77777777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54807A55" w14:textId="77777777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5FE202A4" w14:textId="77777777" w:rsidR="001D644B" w:rsidRDefault="001D644B" w:rsidP="001D644B">
      <w:pPr>
        <w:jc w:val="both"/>
        <w:rPr>
          <w:color w:val="000000"/>
        </w:rPr>
      </w:pPr>
    </w:p>
    <w:p w14:paraId="7C8C3FC4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4E921268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>
        <w:rPr>
          <w:color w:val="000000"/>
        </w:rPr>
        <w:br/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74CB4A7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5F45ED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7AE847E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14:paraId="3C1C7B2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2BACA2FE" w14:textId="77777777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18F5A35F" w14:textId="77777777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28936B9" w14:textId="77777777" w:rsidR="001D644B" w:rsidRDefault="001D644B" w:rsidP="001D644B">
      <w:pPr>
        <w:jc w:val="both"/>
        <w:rPr>
          <w:color w:val="000000"/>
        </w:rPr>
      </w:pPr>
    </w:p>
    <w:p w14:paraId="05052E6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2429520D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411FB69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8ADB0D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7278D17" w14:textId="0D70C522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A47679E" w14:textId="605EF010" w:rsidR="00EC4710" w:rsidRDefault="00EC4710" w:rsidP="00EC4710">
      <w:pPr>
        <w:pStyle w:val="Podtytu"/>
      </w:pPr>
    </w:p>
    <w:p w14:paraId="352C8395" w14:textId="77777777" w:rsidR="00EC4710" w:rsidRPr="00EC4710" w:rsidRDefault="00EC4710" w:rsidP="00EC4710">
      <w:pPr>
        <w:pStyle w:val="Tekstpodstawowy"/>
      </w:pP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89CFAA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1948A79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135149C8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30884AE9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77AE8A88" w14:textId="77777777"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14:paraId="7E0584F4" w14:textId="77777777" w:rsidR="00693734" w:rsidRDefault="00693734">
      <w:pPr>
        <w:widowControl/>
        <w:spacing w:line="336" w:lineRule="auto"/>
        <w:jc w:val="both"/>
      </w:pPr>
    </w:p>
    <w:p w14:paraId="34CA8717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052A63CC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3F2C9E8" w14:textId="07C0C8F1" w:rsid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09E988EA" w14:textId="77777777" w:rsidR="00EC4710" w:rsidRPr="00B06DDF" w:rsidRDefault="00EC4710" w:rsidP="00EC4710">
      <w:pPr>
        <w:widowControl/>
        <w:suppressAutoHyphens w:val="0"/>
        <w:spacing w:line="360" w:lineRule="auto"/>
        <w:contextualSpacing/>
        <w:jc w:val="both"/>
      </w:pP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70AC25CD" w14:textId="77777777" w:rsidR="003E3620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17332C00" w14:textId="77777777" w:rsidR="005217A8" w:rsidRPr="00EC4710" w:rsidRDefault="005217A8" w:rsidP="00EC4710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b w:val="0"/>
          <w:bCs w:val="0"/>
          <w:color w:val="000000"/>
        </w:rPr>
      </w:pPr>
      <w:r w:rsidRPr="00EC4710">
        <w:rPr>
          <w:b/>
          <w:bCs/>
        </w:rPr>
        <w:t>(</w:t>
      </w:r>
      <w:r w:rsidRPr="00EC4710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463C2C00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F0D97B2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2532D7E" w14:textId="54D910D9" w:rsid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6683258" w14:textId="066027D3" w:rsidR="00C2607B" w:rsidRDefault="00C2607B" w:rsidP="00C2607B">
      <w:pPr>
        <w:widowControl/>
        <w:tabs>
          <w:tab w:val="left" w:pos="360"/>
        </w:tabs>
        <w:spacing w:line="336" w:lineRule="auto"/>
        <w:jc w:val="both"/>
      </w:pPr>
    </w:p>
    <w:p w14:paraId="31E47290" w14:textId="77777777" w:rsidR="00C2607B" w:rsidRPr="00937D15" w:rsidRDefault="00C2607B" w:rsidP="00C2607B">
      <w:pPr>
        <w:widowControl/>
        <w:tabs>
          <w:tab w:val="left" w:pos="360"/>
        </w:tabs>
        <w:spacing w:line="336" w:lineRule="auto"/>
        <w:jc w:val="both"/>
      </w:pPr>
      <w:bookmarkStart w:id="0" w:name="_GoBack"/>
      <w:bookmarkEnd w:id="0"/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7777777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DF03" w14:textId="77777777" w:rsidR="00E522CB" w:rsidRDefault="00E522CB">
      <w:r>
        <w:separator/>
      </w:r>
    </w:p>
  </w:endnote>
  <w:endnote w:type="continuationSeparator" w:id="0">
    <w:p w14:paraId="466A4A17" w14:textId="77777777" w:rsidR="00E522CB" w:rsidRDefault="00E5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71E5" w14:textId="77777777" w:rsidR="00E522CB" w:rsidRDefault="00E522CB">
      <w:r>
        <w:separator/>
      </w:r>
    </w:p>
  </w:footnote>
  <w:footnote w:type="continuationSeparator" w:id="0">
    <w:p w14:paraId="56154A24" w14:textId="77777777" w:rsidR="00E522CB" w:rsidRDefault="00E5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3D27D39B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462ED2" w:rsidRPr="00C2607B">
      <w:rPr>
        <w:i/>
      </w:rPr>
      <w:t xml:space="preserve"> </w:t>
    </w:r>
    <w:r w:rsidR="00C2607B" w:rsidRPr="00C2607B">
      <w:rPr>
        <w:i/>
      </w:rPr>
      <w:t>2</w:t>
    </w:r>
    <w:r w:rsidR="00462ED2" w:rsidRPr="00C2607B">
      <w:rPr>
        <w:i/>
      </w:rPr>
      <w:t>3/III/2020</w:t>
    </w:r>
    <w:r w:rsidR="0005616F" w:rsidRPr="00C2607B">
      <w:rPr>
        <w:i/>
      </w:rPr>
      <w:t>.</w:t>
    </w:r>
  </w:p>
  <w:p w14:paraId="57F0B176" w14:textId="2DDDAE5A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C2607B" w:rsidRPr="00C2607B">
      <w:rPr>
        <w:i/>
      </w:rPr>
      <w:t>27</w:t>
    </w:r>
    <w:r w:rsidR="00462ED2" w:rsidRPr="00C2607B">
      <w:rPr>
        <w:i/>
      </w:rPr>
      <w:t>.0</w:t>
    </w:r>
    <w:r w:rsidR="00C2607B" w:rsidRPr="00C2607B">
      <w:rPr>
        <w:i/>
      </w:rPr>
      <w:t>2</w:t>
    </w:r>
    <w:r w:rsidR="00462ED2" w:rsidRPr="00C2607B">
      <w:rPr>
        <w:i/>
      </w:rPr>
      <w:t>.2020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8416A"/>
    <w:rsid w:val="00C845A5"/>
    <w:rsid w:val="00C90693"/>
    <w:rsid w:val="00CB3115"/>
    <w:rsid w:val="00CE3022"/>
    <w:rsid w:val="00D237C7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22CB"/>
    <w:rsid w:val="00E644B3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2020-02-26T10:14:00Z</dcterms:created>
  <dcterms:modified xsi:type="dcterms:W3CDTF">2020-02-26T11:11:00Z</dcterms:modified>
</cp:coreProperties>
</file>