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34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12"/>
        <w:gridCol w:w="4938"/>
        <w:gridCol w:w="1362"/>
        <w:gridCol w:w="3100"/>
      </w:tblGrid>
      <w:tr w:rsidR="000B059D" w:rsidRPr="001579BD" w14:paraId="4F0E51D1" w14:textId="77777777" w:rsidTr="00925E8B">
        <w:tc>
          <w:tcPr>
            <w:tcW w:w="306" w:type="pct"/>
            <w:vAlign w:val="center"/>
          </w:tcPr>
          <w:p w14:paraId="0043146B" w14:textId="77777777" w:rsidR="000B059D" w:rsidRPr="001579BD" w:rsidRDefault="000B059D" w:rsidP="00335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579BD"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466" w:type="pct"/>
            <w:vAlign w:val="center"/>
          </w:tcPr>
          <w:p w14:paraId="28730E23" w14:textId="77777777" w:rsidR="000B059D" w:rsidRPr="001579BD" w:rsidRDefault="000B059D" w:rsidP="00335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79BD">
              <w:rPr>
                <w:rFonts w:ascii="Tahoma" w:hAnsi="Tahoma" w:cs="Tahoma"/>
                <w:b/>
                <w:sz w:val="20"/>
                <w:szCs w:val="20"/>
              </w:rPr>
              <w:t>Parametr /warunek</w:t>
            </w:r>
          </w:p>
        </w:tc>
        <w:tc>
          <w:tcPr>
            <w:tcW w:w="680" w:type="pct"/>
            <w:vAlign w:val="center"/>
          </w:tcPr>
          <w:p w14:paraId="60F21035" w14:textId="77777777" w:rsidR="000B059D" w:rsidRPr="001579BD" w:rsidRDefault="000B059D" w:rsidP="00335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79BD">
              <w:rPr>
                <w:rFonts w:ascii="Tahoma" w:hAnsi="Tahoma" w:cs="Tahoma"/>
                <w:b/>
                <w:sz w:val="20"/>
                <w:szCs w:val="20"/>
              </w:rPr>
              <w:t>Wymagania</w:t>
            </w:r>
          </w:p>
        </w:tc>
        <w:tc>
          <w:tcPr>
            <w:tcW w:w="1548" w:type="pct"/>
            <w:vAlign w:val="center"/>
          </w:tcPr>
          <w:p w14:paraId="4164B205" w14:textId="77777777" w:rsidR="000B059D" w:rsidRPr="001579BD" w:rsidRDefault="000B059D" w:rsidP="003357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79BD">
              <w:rPr>
                <w:rFonts w:ascii="Tahoma" w:hAnsi="Tahoma" w:cs="Tahoma"/>
                <w:b/>
                <w:sz w:val="20"/>
                <w:szCs w:val="20"/>
              </w:rPr>
              <w:t xml:space="preserve">Odpowiedź Wykonawcy / </w:t>
            </w:r>
            <w:r w:rsidRPr="001579BD">
              <w:rPr>
                <w:rFonts w:ascii="Tahoma" w:hAnsi="Tahoma" w:cs="Tahoma"/>
                <w:b/>
                <w:sz w:val="20"/>
                <w:szCs w:val="20"/>
              </w:rPr>
              <w:br/>
              <w:t>nr strony w materiałach informacyjnych</w:t>
            </w:r>
          </w:p>
        </w:tc>
      </w:tr>
      <w:tr w:rsidR="000B059D" w:rsidRPr="001579BD" w14:paraId="7B7C30A2" w14:textId="77777777" w:rsidTr="00925E8B">
        <w:tc>
          <w:tcPr>
            <w:tcW w:w="306" w:type="pct"/>
            <w:vAlign w:val="center"/>
          </w:tcPr>
          <w:p w14:paraId="73659D42" w14:textId="77777777" w:rsidR="000B059D" w:rsidRPr="001579BD" w:rsidRDefault="000B059D" w:rsidP="00925E8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1C4EE11E" w14:textId="54326CCE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Suchy przepływowy podgrzewacz do krwi i płynów infuzyjnych</w:t>
            </w:r>
            <w:r w:rsidR="00C02454" w:rsidRPr="001579BD">
              <w:rPr>
                <w:rFonts w:ascii="Tahoma" w:hAnsi="Tahoma" w:cs="Tahoma"/>
                <w:sz w:val="20"/>
                <w:szCs w:val="20"/>
              </w:rPr>
              <w:t xml:space="preserve"> – 3 szt.</w:t>
            </w:r>
          </w:p>
        </w:tc>
        <w:tc>
          <w:tcPr>
            <w:tcW w:w="680" w:type="pct"/>
            <w:vAlign w:val="center"/>
          </w:tcPr>
          <w:p w14:paraId="191F045B" w14:textId="77777777" w:rsidR="000B059D" w:rsidRPr="001579BD" w:rsidRDefault="000B059D" w:rsidP="000B05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55F6E356" w14:textId="77777777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59D" w:rsidRPr="001579BD" w14:paraId="1E83527E" w14:textId="77777777" w:rsidTr="00925E8B">
        <w:tc>
          <w:tcPr>
            <w:tcW w:w="306" w:type="pct"/>
            <w:vAlign w:val="center"/>
          </w:tcPr>
          <w:p w14:paraId="6662A13F" w14:textId="77777777" w:rsidR="000B059D" w:rsidRPr="001579BD" w:rsidRDefault="000B059D" w:rsidP="00925E8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70D0EB64" w14:textId="77777777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Możliwość bezpiecznego stosowania do krwi i płynów infuzyjnych</w:t>
            </w:r>
          </w:p>
        </w:tc>
        <w:tc>
          <w:tcPr>
            <w:tcW w:w="680" w:type="pct"/>
            <w:vAlign w:val="center"/>
          </w:tcPr>
          <w:p w14:paraId="19E33EB0" w14:textId="77777777" w:rsidR="000B059D" w:rsidRPr="001579BD" w:rsidRDefault="000B059D" w:rsidP="000B05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3DE89405" w14:textId="77777777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59D" w:rsidRPr="001579BD" w14:paraId="426C187A" w14:textId="77777777" w:rsidTr="00925E8B">
        <w:tc>
          <w:tcPr>
            <w:tcW w:w="306" w:type="pct"/>
            <w:vAlign w:val="center"/>
          </w:tcPr>
          <w:p w14:paraId="2F007AF9" w14:textId="77777777" w:rsidR="000B059D" w:rsidRPr="001579BD" w:rsidRDefault="000B059D" w:rsidP="00925E8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407A7C12" w14:textId="06746E76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Możliwość stosowania standardowych przyrządów</w:t>
            </w:r>
            <w:r w:rsidR="00AB459B" w:rsidRPr="001579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579BD">
              <w:rPr>
                <w:rFonts w:ascii="Tahoma" w:hAnsi="Tahoma" w:cs="Tahoma"/>
                <w:sz w:val="20"/>
                <w:szCs w:val="20"/>
              </w:rPr>
              <w:t>do przetoczeń krwi lub płynów infuzyjnych</w:t>
            </w:r>
          </w:p>
        </w:tc>
        <w:tc>
          <w:tcPr>
            <w:tcW w:w="680" w:type="pct"/>
            <w:vAlign w:val="center"/>
          </w:tcPr>
          <w:p w14:paraId="35F6A1AC" w14:textId="77777777" w:rsidR="000B059D" w:rsidRPr="001579BD" w:rsidRDefault="000B059D" w:rsidP="000B05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opisać</w:t>
            </w:r>
          </w:p>
        </w:tc>
        <w:tc>
          <w:tcPr>
            <w:tcW w:w="1548" w:type="pct"/>
            <w:vAlign w:val="center"/>
          </w:tcPr>
          <w:p w14:paraId="51A502DF" w14:textId="77777777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59D" w:rsidRPr="001579BD" w14:paraId="754E1E91" w14:textId="77777777" w:rsidTr="00925E8B">
        <w:tc>
          <w:tcPr>
            <w:tcW w:w="306" w:type="pct"/>
            <w:vAlign w:val="center"/>
          </w:tcPr>
          <w:p w14:paraId="47F3D6A3" w14:textId="77777777" w:rsidR="000B059D" w:rsidRPr="001579BD" w:rsidRDefault="000B059D" w:rsidP="00925E8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707E0EA4" w14:textId="0F27CE9C" w:rsidR="000B059D" w:rsidRPr="001579BD" w:rsidRDefault="000B059D" w:rsidP="0002462C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 xml:space="preserve">Wymiennik ciepła w postaci elastycznego </w:t>
            </w:r>
            <w:r w:rsidR="0002462C" w:rsidRPr="001579BD">
              <w:rPr>
                <w:rFonts w:ascii="Tahoma" w:hAnsi="Tahoma" w:cs="Tahoma"/>
                <w:sz w:val="20"/>
                <w:szCs w:val="20"/>
              </w:rPr>
              <w:t>profilu</w:t>
            </w:r>
            <w:r w:rsidRPr="001579BD">
              <w:rPr>
                <w:rFonts w:ascii="Tahoma" w:hAnsi="Tahoma" w:cs="Tahoma"/>
                <w:sz w:val="20"/>
                <w:szCs w:val="20"/>
              </w:rPr>
              <w:t xml:space="preserve"> grzewczego, o dł. 140 cm, w którym umieszcza się dreny infuzyjne</w:t>
            </w:r>
          </w:p>
        </w:tc>
        <w:tc>
          <w:tcPr>
            <w:tcW w:w="680" w:type="pct"/>
            <w:vAlign w:val="center"/>
          </w:tcPr>
          <w:p w14:paraId="2F04AB35" w14:textId="77777777" w:rsidR="000B059D" w:rsidRPr="001579BD" w:rsidRDefault="000B059D" w:rsidP="000B05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opisać</w:t>
            </w:r>
          </w:p>
        </w:tc>
        <w:tc>
          <w:tcPr>
            <w:tcW w:w="1548" w:type="pct"/>
            <w:vAlign w:val="center"/>
          </w:tcPr>
          <w:p w14:paraId="6128CD05" w14:textId="77777777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8C" w:rsidRPr="001579BD" w14:paraId="0ADFB5ED" w14:textId="77777777" w:rsidTr="003426B6">
        <w:trPr>
          <w:trHeight w:val="257"/>
        </w:trPr>
        <w:tc>
          <w:tcPr>
            <w:tcW w:w="306" w:type="pct"/>
            <w:vAlign w:val="center"/>
          </w:tcPr>
          <w:p w14:paraId="12FC1209" w14:textId="77777777" w:rsidR="0000308C" w:rsidRPr="001579BD" w:rsidRDefault="0000308C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6B4CA2CE" w14:textId="0EF1496C" w:rsidR="0000308C" w:rsidRPr="001579BD" w:rsidRDefault="0000308C" w:rsidP="0002462C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Wymiennik ciepła dostosowany do drenów infuzyjnych o średnicy 3,5 – 5,0 mm</w:t>
            </w:r>
          </w:p>
        </w:tc>
        <w:tc>
          <w:tcPr>
            <w:tcW w:w="680" w:type="pct"/>
            <w:vAlign w:val="center"/>
          </w:tcPr>
          <w:p w14:paraId="760EBA3C" w14:textId="6645156E" w:rsidR="0000308C" w:rsidRPr="001579BD" w:rsidRDefault="0014617A" w:rsidP="000B05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2E0B8450" w14:textId="77777777" w:rsidR="0000308C" w:rsidRPr="001579BD" w:rsidRDefault="0000308C" w:rsidP="000B05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59D" w:rsidRPr="001579BD" w14:paraId="1D5678F1" w14:textId="77777777" w:rsidTr="00925E8B">
        <w:tc>
          <w:tcPr>
            <w:tcW w:w="306" w:type="pct"/>
            <w:vAlign w:val="center"/>
          </w:tcPr>
          <w:p w14:paraId="50F79424" w14:textId="77777777" w:rsidR="000B059D" w:rsidRPr="001579BD" w:rsidRDefault="000B059D" w:rsidP="00925E8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44FAFF78" w14:textId="3645C1BA" w:rsidR="000B059D" w:rsidRPr="001579BD" w:rsidRDefault="000B059D" w:rsidP="006839A4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 xml:space="preserve">Możliwość regulacji temperatury w zakresie od 33˚C do 41˚C (co 0,1˚) </w:t>
            </w:r>
          </w:p>
        </w:tc>
        <w:tc>
          <w:tcPr>
            <w:tcW w:w="680" w:type="pct"/>
            <w:vAlign w:val="center"/>
          </w:tcPr>
          <w:p w14:paraId="6C2788FD" w14:textId="77777777" w:rsidR="000B059D" w:rsidRPr="001579BD" w:rsidRDefault="000B059D" w:rsidP="000B059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43BF4F6A" w14:textId="77777777" w:rsidR="000B059D" w:rsidRPr="001579BD" w:rsidRDefault="000B059D" w:rsidP="000B059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5CCBCAD8" w14:textId="77777777" w:rsidTr="00925E8B">
        <w:tc>
          <w:tcPr>
            <w:tcW w:w="306" w:type="pct"/>
            <w:vAlign w:val="center"/>
          </w:tcPr>
          <w:p w14:paraId="7A60A9E5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6962BB56" w14:textId="3CC574E5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  <w:lang w:eastAsia="en-US"/>
              </w:rPr>
              <w:t>Dokładność: ±1°C</w:t>
            </w:r>
          </w:p>
        </w:tc>
        <w:tc>
          <w:tcPr>
            <w:tcW w:w="680" w:type="pct"/>
            <w:vAlign w:val="center"/>
          </w:tcPr>
          <w:p w14:paraId="0BB9C9E8" w14:textId="7E223C12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48" w:type="pct"/>
            <w:vAlign w:val="center"/>
          </w:tcPr>
          <w:p w14:paraId="71837FD4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7AC5DA6C" w14:textId="77777777" w:rsidTr="00925E8B">
        <w:tc>
          <w:tcPr>
            <w:tcW w:w="306" w:type="pct"/>
            <w:vAlign w:val="center"/>
          </w:tcPr>
          <w:p w14:paraId="196A6A74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2282A0C2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Duży i czytelny wyświetlacz temperatury dla kanału grzewczego</w:t>
            </w:r>
          </w:p>
        </w:tc>
        <w:tc>
          <w:tcPr>
            <w:tcW w:w="680" w:type="pct"/>
            <w:vAlign w:val="center"/>
          </w:tcPr>
          <w:p w14:paraId="085E0A4C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1ABDB498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49994267" w14:textId="77777777" w:rsidTr="00925E8B">
        <w:tc>
          <w:tcPr>
            <w:tcW w:w="306" w:type="pct"/>
            <w:vAlign w:val="center"/>
          </w:tcPr>
          <w:p w14:paraId="13594BB6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63BA3CF0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Wizualny i dźwiękowy alarm wysokiej temperatury</w:t>
            </w:r>
          </w:p>
        </w:tc>
        <w:tc>
          <w:tcPr>
            <w:tcW w:w="680" w:type="pct"/>
            <w:vAlign w:val="center"/>
          </w:tcPr>
          <w:p w14:paraId="7AC0A963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4C2F31E0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2832EF33" w14:textId="77777777" w:rsidTr="00925E8B">
        <w:tc>
          <w:tcPr>
            <w:tcW w:w="306" w:type="pct"/>
            <w:vAlign w:val="center"/>
          </w:tcPr>
          <w:p w14:paraId="17955611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57138C30" w14:textId="34E29AEB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Wizualny i dźwiękowy sygnał niskiej temperatury przy 32±1˚C</w:t>
            </w:r>
          </w:p>
        </w:tc>
        <w:tc>
          <w:tcPr>
            <w:tcW w:w="680" w:type="pct"/>
            <w:vAlign w:val="center"/>
          </w:tcPr>
          <w:p w14:paraId="23F5E841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2BDBBEC9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01C9B71B" w14:textId="77777777" w:rsidTr="00925E8B">
        <w:tc>
          <w:tcPr>
            <w:tcW w:w="306" w:type="pct"/>
            <w:vAlign w:val="center"/>
          </w:tcPr>
          <w:p w14:paraId="450F4A9F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76AEA075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Wizualne i dźwiękowe ostrzeżenie o awarii czujnika</w:t>
            </w:r>
          </w:p>
        </w:tc>
        <w:tc>
          <w:tcPr>
            <w:tcW w:w="680" w:type="pct"/>
            <w:vAlign w:val="center"/>
          </w:tcPr>
          <w:p w14:paraId="244E9B85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76B11042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1DF46831" w14:textId="77777777" w:rsidTr="00925E8B">
        <w:tc>
          <w:tcPr>
            <w:tcW w:w="306" w:type="pct"/>
            <w:vAlign w:val="center"/>
          </w:tcPr>
          <w:p w14:paraId="3282357D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484ADC78" w14:textId="59971CE0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Podwójne zabezpieczenie przed przegrzaniem – automatyczny wyłącznik w przypadku przekroczenia temperatury 42±1˚C/43 ±2˚C</w:t>
            </w:r>
          </w:p>
        </w:tc>
        <w:tc>
          <w:tcPr>
            <w:tcW w:w="680" w:type="pct"/>
            <w:vAlign w:val="center"/>
          </w:tcPr>
          <w:p w14:paraId="7AF8D330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36CAD259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7872A631" w14:textId="77777777" w:rsidTr="00925E8B">
        <w:tc>
          <w:tcPr>
            <w:tcW w:w="306" w:type="pct"/>
            <w:vAlign w:val="center"/>
          </w:tcPr>
          <w:p w14:paraId="444DDAB2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79CBAFA9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 xml:space="preserve">Sterowanie mikroprocesorowe – system autokontroli </w:t>
            </w:r>
          </w:p>
        </w:tc>
        <w:tc>
          <w:tcPr>
            <w:tcW w:w="680" w:type="pct"/>
            <w:vAlign w:val="center"/>
          </w:tcPr>
          <w:p w14:paraId="161ECDCC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36C9D810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772A099D" w14:textId="77777777" w:rsidTr="00925E8B">
        <w:tc>
          <w:tcPr>
            <w:tcW w:w="306" w:type="pct"/>
            <w:vAlign w:val="center"/>
          </w:tcPr>
          <w:p w14:paraId="615E9179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03FFA98D" w14:textId="12950C4D" w:rsidR="0059269B" w:rsidRPr="001579BD" w:rsidRDefault="0059269B" w:rsidP="0059269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Szybki czas nagrzewania: mniej niż 2 min od 2</w:t>
            </w:r>
            <w:r w:rsidR="00F55FB3" w:rsidRPr="001579BD">
              <w:rPr>
                <w:rFonts w:ascii="Tahoma" w:hAnsi="Tahoma" w:cs="Tahoma"/>
                <w:sz w:val="20"/>
                <w:szCs w:val="20"/>
              </w:rPr>
              <w:t>0</w:t>
            </w:r>
            <w:r w:rsidRPr="001579BD">
              <w:rPr>
                <w:rFonts w:ascii="Tahoma" w:hAnsi="Tahoma" w:cs="Tahoma"/>
                <w:sz w:val="20"/>
                <w:szCs w:val="20"/>
              </w:rPr>
              <w:t>˚C do 36˚C</w:t>
            </w:r>
          </w:p>
        </w:tc>
        <w:tc>
          <w:tcPr>
            <w:tcW w:w="680" w:type="pct"/>
            <w:vAlign w:val="center"/>
          </w:tcPr>
          <w:p w14:paraId="02182A7E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7422D3F3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7B9C748D" w14:textId="77777777" w:rsidTr="00925E8B">
        <w:tc>
          <w:tcPr>
            <w:tcW w:w="306" w:type="pct"/>
            <w:vAlign w:val="center"/>
          </w:tcPr>
          <w:p w14:paraId="22BFB204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2F1CFF2C" w14:textId="1BED965E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 xml:space="preserve">Wydajność ogrzewania: min. 25 ml/min przy temp. początkowej płynu i temp. otoczenia na poziomie 20˚C </w:t>
            </w:r>
          </w:p>
        </w:tc>
        <w:tc>
          <w:tcPr>
            <w:tcW w:w="680" w:type="pct"/>
            <w:vAlign w:val="center"/>
          </w:tcPr>
          <w:p w14:paraId="06760BE9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79B3A3B6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32D19CE2" w14:textId="77777777" w:rsidTr="00925E8B">
        <w:tc>
          <w:tcPr>
            <w:tcW w:w="306" w:type="pct"/>
            <w:vAlign w:val="center"/>
          </w:tcPr>
          <w:p w14:paraId="3C3033BE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203DD6DE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Waga do 1200 g</w:t>
            </w:r>
          </w:p>
        </w:tc>
        <w:tc>
          <w:tcPr>
            <w:tcW w:w="680" w:type="pct"/>
            <w:vAlign w:val="center"/>
          </w:tcPr>
          <w:p w14:paraId="7F68CA20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721F38C4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661E52A5" w14:textId="77777777" w:rsidTr="00925E8B">
        <w:tc>
          <w:tcPr>
            <w:tcW w:w="306" w:type="pct"/>
            <w:vAlign w:val="center"/>
          </w:tcPr>
          <w:p w14:paraId="2E7C5050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7221C81A" w14:textId="77777777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Możliwość zamocowania na stojakach do kroplówek o różnych średnicach za pomocą klamry montażowej</w:t>
            </w:r>
          </w:p>
        </w:tc>
        <w:tc>
          <w:tcPr>
            <w:tcW w:w="680" w:type="pct"/>
            <w:vAlign w:val="center"/>
          </w:tcPr>
          <w:p w14:paraId="150692BF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38386242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0080" w:rsidRPr="001579BD" w14:paraId="3021A7ED" w14:textId="77777777" w:rsidTr="00925E8B">
        <w:tc>
          <w:tcPr>
            <w:tcW w:w="306" w:type="pct"/>
            <w:vAlign w:val="center"/>
          </w:tcPr>
          <w:p w14:paraId="20F28C89" w14:textId="77777777" w:rsidR="009F0080" w:rsidRPr="001579BD" w:rsidRDefault="009F0080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140634D8" w14:textId="50417FD8" w:rsidR="009F0080" w:rsidRPr="001579BD" w:rsidRDefault="008C27C3" w:rsidP="008C27C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Wyświetlacz typu LED zawierający wskaźniki temperatury ustawionej, temperatury aktualnej, czasu nagrzewania, indykator ogrzewania, indykatory alarmów i sygnałów ostrzegawczych</w:t>
            </w:r>
          </w:p>
        </w:tc>
        <w:tc>
          <w:tcPr>
            <w:tcW w:w="680" w:type="pct"/>
            <w:vAlign w:val="center"/>
          </w:tcPr>
          <w:p w14:paraId="4D260A79" w14:textId="5DA623AF" w:rsidR="009F0080" w:rsidRPr="001579BD" w:rsidRDefault="008C27C3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476CB327" w14:textId="77777777" w:rsidR="009F0080" w:rsidRPr="001579BD" w:rsidRDefault="009F0080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C27C3" w:rsidRPr="001579BD" w14:paraId="4A7E9C97" w14:textId="77777777" w:rsidTr="00925E8B">
        <w:tc>
          <w:tcPr>
            <w:tcW w:w="306" w:type="pct"/>
            <w:vAlign w:val="center"/>
          </w:tcPr>
          <w:p w14:paraId="65F9C00E" w14:textId="77777777" w:rsidR="008C27C3" w:rsidRPr="001579BD" w:rsidRDefault="008C27C3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3949BCAB" w14:textId="27219006" w:rsidR="008C27C3" w:rsidRPr="001579BD" w:rsidRDefault="008C27C3" w:rsidP="008C27C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Obsługa za pomocą przycisków membranowych – co najmniej przyciski regulacji temperatury góra/dół, przycisk aktywacji ogrzewania</w:t>
            </w:r>
          </w:p>
        </w:tc>
        <w:tc>
          <w:tcPr>
            <w:tcW w:w="680" w:type="pct"/>
            <w:vAlign w:val="center"/>
          </w:tcPr>
          <w:p w14:paraId="5CD7AEF5" w14:textId="49B3DFD8" w:rsidR="008C27C3" w:rsidRPr="001579BD" w:rsidRDefault="008C27C3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595FC7BE" w14:textId="77777777" w:rsidR="008C27C3" w:rsidRPr="001579BD" w:rsidRDefault="008C27C3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C27C3" w:rsidRPr="001579BD" w14:paraId="74BBABC1" w14:textId="77777777" w:rsidTr="00925E8B">
        <w:tc>
          <w:tcPr>
            <w:tcW w:w="306" w:type="pct"/>
            <w:vAlign w:val="center"/>
          </w:tcPr>
          <w:p w14:paraId="3B66DA7D" w14:textId="77777777" w:rsidR="008C27C3" w:rsidRPr="001579BD" w:rsidRDefault="008C27C3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73D8CBBE" w14:textId="69FFC3F1" w:rsidR="008C27C3" w:rsidRPr="001579BD" w:rsidRDefault="008C27C3" w:rsidP="008C27C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Nie dopuszcza się sterowania za pomocą dotykowych wyświetlaczy LCD/OLED, ze względu na utrudnioną obsługę w rękawiczkach oraz ryzyko uszkodzenia mechanicznego</w:t>
            </w:r>
          </w:p>
        </w:tc>
        <w:tc>
          <w:tcPr>
            <w:tcW w:w="680" w:type="pct"/>
            <w:vAlign w:val="center"/>
          </w:tcPr>
          <w:p w14:paraId="5F0D2C29" w14:textId="149F3132" w:rsidR="008C27C3" w:rsidRPr="001579BD" w:rsidRDefault="008C27C3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17640FB7" w14:textId="77777777" w:rsidR="008C27C3" w:rsidRPr="001579BD" w:rsidRDefault="008C27C3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6D6EB4F2" w14:textId="77777777" w:rsidTr="00925E8B">
        <w:tc>
          <w:tcPr>
            <w:tcW w:w="306" w:type="pct"/>
            <w:vAlign w:val="center"/>
          </w:tcPr>
          <w:p w14:paraId="34556786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4B714284" w14:textId="77777777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Możliwość pracy ciągłej</w:t>
            </w:r>
          </w:p>
        </w:tc>
        <w:tc>
          <w:tcPr>
            <w:tcW w:w="680" w:type="pct"/>
            <w:vAlign w:val="center"/>
          </w:tcPr>
          <w:p w14:paraId="53119CB1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65B50ADD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06B1B524" w14:textId="77777777" w:rsidTr="00925E8B">
        <w:tc>
          <w:tcPr>
            <w:tcW w:w="306" w:type="pct"/>
            <w:vAlign w:val="center"/>
          </w:tcPr>
          <w:p w14:paraId="4B20A0FF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3DCD44DB" w14:textId="0A67D106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 xml:space="preserve">Zasilanie 100-240 VAC / 50-60 </w:t>
            </w:r>
            <w:proofErr w:type="spellStart"/>
            <w:r w:rsidRPr="001579BD">
              <w:rPr>
                <w:rFonts w:ascii="Tahoma" w:hAnsi="Tahoma" w:cs="Tahoma"/>
                <w:bCs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680" w:type="pct"/>
            <w:vAlign w:val="center"/>
          </w:tcPr>
          <w:p w14:paraId="06D766D2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109030ED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701B5A28" w14:textId="77777777" w:rsidTr="00925E8B">
        <w:tc>
          <w:tcPr>
            <w:tcW w:w="306" w:type="pct"/>
            <w:vAlign w:val="center"/>
          </w:tcPr>
          <w:p w14:paraId="6A7ECCAA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1D7E8481" w14:textId="4BCA93FE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Pobór mocy max 120VA</w:t>
            </w:r>
          </w:p>
        </w:tc>
        <w:tc>
          <w:tcPr>
            <w:tcW w:w="680" w:type="pct"/>
            <w:vAlign w:val="center"/>
          </w:tcPr>
          <w:p w14:paraId="19AE0E2D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4562887F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0FC01DA6" w14:textId="77777777" w:rsidTr="00925E8B">
        <w:tc>
          <w:tcPr>
            <w:tcW w:w="306" w:type="pct"/>
            <w:vAlign w:val="center"/>
          </w:tcPr>
          <w:p w14:paraId="645EB18E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1FCE8CB3" w14:textId="62FDF491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Maksymalne wymiary</w:t>
            </w:r>
            <w:r w:rsidR="00F55FB3" w:rsidRPr="001579B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13308" w:rsidRPr="001579BD">
              <w:rPr>
                <w:rFonts w:ascii="Tahoma" w:hAnsi="Tahoma" w:cs="Tahoma"/>
                <w:bCs/>
                <w:sz w:val="20"/>
                <w:szCs w:val="20"/>
              </w:rPr>
              <w:t>urządzenia</w:t>
            </w:r>
            <w:r w:rsidRPr="001579BD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  <w:r w:rsidR="00313308" w:rsidRPr="001579BD">
              <w:rPr>
                <w:rFonts w:ascii="Tahoma" w:hAnsi="Tahoma" w:cs="Tahoma"/>
                <w:bCs/>
                <w:sz w:val="20"/>
                <w:szCs w:val="20"/>
              </w:rPr>
              <w:t>85 x 65 x 175 mm</w:t>
            </w:r>
          </w:p>
        </w:tc>
        <w:tc>
          <w:tcPr>
            <w:tcW w:w="680" w:type="pct"/>
            <w:vAlign w:val="center"/>
          </w:tcPr>
          <w:p w14:paraId="51F86905" w14:textId="7777777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41E1D549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0705BD61" w14:textId="77777777" w:rsidTr="00925E8B">
        <w:tc>
          <w:tcPr>
            <w:tcW w:w="306" w:type="pct"/>
            <w:vAlign w:val="center"/>
          </w:tcPr>
          <w:p w14:paraId="52987DC6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3F1E0074" w14:textId="624000F7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Klasa zabezpieczenia elektrycznego I BF</w:t>
            </w:r>
          </w:p>
        </w:tc>
        <w:tc>
          <w:tcPr>
            <w:tcW w:w="680" w:type="pct"/>
            <w:vAlign w:val="center"/>
          </w:tcPr>
          <w:p w14:paraId="7D042EB7" w14:textId="0F2B9CA7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248114C0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1B123699" w14:textId="77777777" w:rsidTr="00925E8B">
        <w:tc>
          <w:tcPr>
            <w:tcW w:w="306" w:type="pct"/>
            <w:vAlign w:val="center"/>
          </w:tcPr>
          <w:p w14:paraId="004DB9D0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40DE1FBA" w14:textId="443D7BCA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Klasa ochrony min IPX2</w:t>
            </w:r>
          </w:p>
        </w:tc>
        <w:tc>
          <w:tcPr>
            <w:tcW w:w="680" w:type="pct"/>
            <w:vAlign w:val="center"/>
          </w:tcPr>
          <w:p w14:paraId="24740122" w14:textId="17257428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115C400F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3841EDA4" w14:textId="77777777" w:rsidTr="00925E8B">
        <w:tc>
          <w:tcPr>
            <w:tcW w:w="306" w:type="pct"/>
            <w:vAlign w:val="center"/>
          </w:tcPr>
          <w:p w14:paraId="7043F4D4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7A1458F5" w14:textId="359C55AF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>Wbudowane złącze wyrównania potencjałów</w:t>
            </w:r>
          </w:p>
        </w:tc>
        <w:tc>
          <w:tcPr>
            <w:tcW w:w="680" w:type="pct"/>
            <w:vAlign w:val="center"/>
          </w:tcPr>
          <w:p w14:paraId="79A59713" w14:textId="12E5F2EF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opisać</w:t>
            </w:r>
          </w:p>
        </w:tc>
        <w:tc>
          <w:tcPr>
            <w:tcW w:w="1548" w:type="pct"/>
            <w:vAlign w:val="center"/>
          </w:tcPr>
          <w:p w14:paraId="60A1BFA4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269B" w:rsidRPr="001579BD" w14:paraId="72B32267" w14:textId="77777777" w:rsidTr="00925E8B">
        <w:tc>
          <w:tcPr>
            <w:tcW w:w="306" w:type="pct"/>
            <w:vAlign w:val="center"/>
          </w:tcPr>
          <w:p w14:paraId="66DC6993" w14:textId="77777777" w:rsidR="0059269B" w:rsidRPr="001579BD" w:rsidRDefault="0059269B" w:rsidP="0059269B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30CB0EEF" w14:textId="65EF9C75" w:rsidR="0059269B" w:rsidRPr="001579BD" w:rsidRDefault="0059269B" w:rsidP="005926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 xml:space="preserve">Wyrób medyczny klasy </w:t>
            </w:r>
            <w:proofErr w:type="spellStart"/>
            <w:r w:rsidRPr="001579BD">
              <w:rPr>
                <w:rFonts w:ascii="Tahoma" w:hAnsi="Tahoma" w:cs="Tahoma"/>
                <w:bCs/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680" w:type="pct"/>
            <w:vAlign w:val="center"/>
          </w:tcPr>
          <w:p w14:paraId="7908BB31" w14:textId="1AA56A7B" w:rsidR="0059269B" w:rsidRPr="001579BD" w:rsidRDefault="0059269B" w:rsidP="005926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TAK, podać</w:t>
            </w:r>
          </w:p>
        </w:tc>
        <w:tc>
          <w:tcPr>
            <w:tcW w:w="1548" w:type="pct"/>
            <w:vAlign w:val="center"/>
          </w:tcPr>
          <w:p w14:paraId="5F0234DE" w14:textId="77777777" w:rsidR="0059269B" w:rsidRPr="001579BD" w:rsidRDefault="0059269B" w:rsidP="0059269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4C2D" w:rsidRPr="001579BD" w14:paraId="3216D7DB" w14:textId="77777777" w:rsidTr="00925E8B">
        <w:tc>
          <w:tcPr>
            <w:tcW w:w="306" w:type="pct"/>
            <w:vAlign w:val="center"/>
          </w:tcPr>
          <w:p w14:paraId="03AD85B9" w14:textId="77777777" w:rsidR="00AE4C2D" w:rsidRPr="001579BD" w:rsidRDefault="00AE4C2D" w:rsidP="00AE4C2D">
            <w:pPr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14:paraId="32EFC973" w14:textId="49B256B7" w:rsidR="00AE4C2D" w:rsidRPr="001579BD" w:rsidRDefault="00AE4C2D" w:rsidP="00AE4C2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1579BD">
              <w:rPr>
                <w:rFonts w:ascii="Tahoma" w:hAnsi="Tahoma" w:cs="Tahoma"/>
                <w:bCs/>
                <w:sz w:val="20"/>
                <w:szCs w:val="20"/>
              </w:rPr>
              <w:t xml:space="preserve">Urządzenie spełniające wymagania normy ASTM F 2172-02, zgodnej ze standardową specyfikacją podgrzewaczy krwi </w:t>
            </w:r>
          </w:p>
        </w:tc>
        <w:tc>
          <w:tcPr>
            <w:tcW w:w="680" w:type="pct"/>
            <w:vAlign w:val="center"/>
          </w:tcPr>
          <w:p w14:paraId="340FFFF1" w14:textId="24F54034" w:rsidR="00AE4C2D" w:rsidRPr="001579BD" w:rsidRDefault="00AE4C2D" w:rsidP="00AE4C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79BD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1548" w:type="pct"/>
            <w:vAlign w:val="center"/>
          </w:tcPr>
          <w:p w14:paraId="64DA9F1C" w14:textId="77777777" w:rsidR="00AE4C2D" w:rsidRPr="001579BD" w:rsidRDefault="00AE4C2D" w:rsidP="00AE4C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FBF585" w14:textId="76CC070A" w:rsidR="008216B6" w:rsidRDefault="008216B6" w:rsidP="003426B6">
      <w:pPr>
        <w:spacing w:after="200" w:line="276" w:lineRule="auto"/>
        <w:rPr>
          <w:rFonts w:ascii="Tahoma" w:hAnsi="Tahoma" w:cs="Tahoma"/>
          <w:b/>
          <w:snapToGrid w:val="0"/>
        </w:rPr>
      </w:pPr>
    </w:p>
    <w:p w14:paraId="127B3C29" w14:textId="77777777" w:rsidR="0062055B" w:rsidRPr="00A872BE" w:rsidRDefault="0062055B" w:rsidP="0062055B">
      <w:pPr>
        <w:tabs>
          <w:tab w:val="left" w:pos="360"/>
        </w:tabs>
        <w:spacing w:line="360" w:lineRule="auto"/>
        <w:jc w:val="right"/>
        <w:rPr>
          <w:rFonts w:ascii="Tahoma" w:hAnsi="Tahoma" w:cs="Tahoma"/>
          <w:color w:val="000000"/>
          <w:sz w:val="20"/>
          <w:szCs w:val="20"/>
        </w:rPr>
      </w:pPr>
      <w:r w:rsidRPr="00A872BE">
        <w:rPr>
          <w:rFonts w:ascii="Tahoma" w:hAnsi="Tahoma" w:cs="Tahoma"/>
          <w:color w:val="000000"/>
          <w:sz w:val="20"/>
          <w:szCs w:val="20"/>
        </w:rPr>
        <w:t>______________________________________________</w:t>
      </w:r>
    </w:p>
    <w:p w14:paraId="1CBFA93E" w14:textId="0A788970" w:rsidR="0062055B" w:rsidRPr="004E6EFC" w:rsidRDefault="0062055B" w:rsidP="0062055B">
      <w:pPr>
        <w:tabs>
          <w:tab w:val="left" w:pos="360"/>
        </w:tabs>
        <w:spacing w:line="360" w:lineRule="auto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A872BE">
        <w:rPr>
          <w:rFonts w:ascii="Tahoma" w:hAnsi="Tahoma" w:cs="Tahoma"/>
          <w:color w:val="000000"/>
          <w:sz w:val="20"/>
          <w:szCs w:val="20"/>
        </w:rPr>
        <w:t>(</w:t>
      </w:r>
      <w:r>
        <w:rPr>
          <w:rFonts w:ascii="Tahoma" w:hAnsi="Tahoma" w:cs="Tahoma"/>
          <w:color w:val="000000"/>
          <w:sz w:val="20"/>
          <w:szCs w:val="20"/>
        </w:rPr>
        <w:t xml:space="preserve">pieczątka i </w:t>
      </w:r>
      <w:r w:rsidRPr="00A872BE">
        <w:rPr>
          <w:rFonts w:ascii="Tahoma" w:hAnsi="Tahoma" w:cs="Tahoma"/>
          <w:color w:val="000000"/>
          <w:sz w:val="20"/>
          <w:szCs w:val="20"/>
        </w:rPr>
        <w:t>podpis</w:t>
      </w:r>
      <w:r>
        <w:rPr>
          <w:rFonts w:ascii="Tahoma" w:hAnsi="Tahoma" w:cs="Tahoma"/>
          <w:color w:val="000000"/>
          <w:sz w:val="20"/>
          <w:szCs w:val="20"/>
        </w:rPr>
        <w:t xml:space="preserve"> Wykonawcy </w:t>
      </w:r>
      <w:r w:rsidRPr="00A872BE">
        <w:rPr>
          <w:rFonts w:ascii="Tahoma" w:hAnsi="Tahoma" w:cs="Tahoma"/>
          <w:color w:val="000000"/>
          <w:sz w:val="20"/>
          <w:szCs w:val="20"/>
        </w:rPr>
        <w:t>lub podpis elektroniczny</w:t>
      </w:r>
      <w:r w:rsidRPr="004E6EFC">
        <w:rPr>
          <w:rFonts w:ascii="Tahoma" w:hAnsi="Tahoma" w:cs="Tahoma"/>
          <w:color w:val="000000"/>
          <w:sz w:val="20"/>
          <w:szCs w:val="20"/>
        </w:rPr>
        <w:t>)</w:t>
      </w:r>
    </w:p>
    <w:p w14:paraId="2A36C6F4" w14:textId="77777777" w:rsidR="0062055B" w:rsidRPr="001579BD" w:rsidRDefault="0062055B" w:rsidP="003426B6">
      <w:pPr>
        <w:spacing w:after="200" w:line="276" w:lineRule="auto"/>
        <w:rPr>
          <w:rFonts w:ascii="Tahoma" w:hAnsi="Tahoma" w:cs="Tahoma"/>
          <w:b/>
          <w:snapToGrid w:val="0"/>
        </w:rPr>
      </w:pPr>
    </w:p>
    <w:sectPr w:rsidR="0062055B" w:rsidRPr="001579BD" w:rsidSect="00822AC1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383A" w14:textId="77777777" w:rsidR="00126937" w:rsidRDefault="00126937" w:rsidP="0020201D">
      <w:r>
        <w:separator/>
      </w:r>
    </w:p>
  </w:endnote>
  <w:endnote w:type="continuationSeparator" w:id="0">
    <w:p w14:paraId="296A1F0B" w14:textId="77777777" w:rsidR="00126937" w:rsidRDefault="00126937" w:rsidP="0020201D">
      <w:r>
        <w:continuationSeparator/>
      </w:r>
    </w:p>
  </w:endnote>
  <w:endnote w:type="continuationNotice" w:id="1">
    <w:p w14:paraId="0FDD32D4" w14:textId="77777777" w:rsidR="00126937" w:rsidRDefault="00126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07C0" w14:textId="77777777" w:rsidR="00E661FC" w:rsidRDefault="00E661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71CD" w14:textId="77777777" w:rsidR="00126937" w:rsidRDefault="00126937" w:rsidP="0020201D">
      <w:r>
        <w:separator/>
      </w:r>
    </w:p>
  </w:footnote>
  <w:footnote w:type="continuationSeparator" w:id="0">
    <w:p w14:paraId="4A97E28C" w14:textId="77777777" w:rsidR="00126937" w:rsidRDefault="00126937" w:rsidP="0020201D">
      <w:r>
        <w:continuationSeparator/>
      </w:r>
    </w:p>
  </w:footnote>
  <w:footnote w:type="continuationNotice" w:id="1">
    <w:p w14:paraId="4CBF1DCD" w14:textId="77777777" w:rsidR="00126937" w:rsidRDefault="00126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0B1C" w14:textId="77777777" w:rsidR="001579BD" w:rsidRDefault="001579BD" w:rsidP="001579BD">
    <w:pPr>
      <w:pStyle w:val="Bezodstpw"/>
      <w:jc w:val="right"/>
      <w:rPr>
        <w:rFonts w:ascii="Tahoma" w:hAnsi="Tahoma" w:cs="Tahoma"/>
        <w:b/>
        <w:bCs/>
        <w:i/>
        <w:iCs/>
        <w:sz w:val="20"/>
        <w:szCs w:val="20"/>
      </w:rPr>
    </w:pPr>
    <w:r w:rsidRPr="001579BD">
      <w:rPr>
        <w:rFonts w:ascii="Tahoma" w:hAnsi="Tahoma" w:cs="Tahoma"/>
        <w:b/>
        <w:bCs/>
        <w:i/>
        <w:iCs/>
        <w:sz w:val="20"/>
        <w:szCs w:val="20"/>
      </w:rPr>
      <w:t>Dostawa podgrzewaczy do krwi i płynów infuzyjnych na potrzeby Oddziału Anestezjologii</w:t>
    </w:r>
    <w:r w:rsidRPr="001579BD">
      <w:rPr>
        <w:rFonts w:ascii="Tahoma" w:hAnsi="Tahoma" w:cs="Tahoma"/>
        <w:b/>
        <w:bCs/>
        <w:i/>
        <w:iCs/>
        <w:sz w:val="20"/>
        <w:szCs w:val="20"/>
      </w:rPr>
      <w:br/>
      <w:t xml:space="preserve">i Intensywnej  Terapii Szpitala Czerniakowskiego sp. z o.o. </w:t>
    </w:r>
  </w:p>
  <w:p w14:paraId="2E759E6A" w14:textId="3AC6F14E" w:rsidR="001579BD" w:rsidRDefault="001579BD" w:rsidP="001579BD">
    <w:pPr>
      <w:pStyle w:val="Bezodstpw"/>
      <w:jc w:val="right"/>
      <w:rPr>
        <w:rFonts w:ascii="Tahoma" w:hAnsi="Tahoma" w:cs="Tahoma"/>
        <w:b/>
        <w:bCs/>
        <w:i/>
        <w:iCs/>
        <w:sz w:val="20"/>
        <w:szCs w:val="20"/>
      </w:rPr>
    </w:pPr>
    <w:r w:rsidRPr="001579BD">
      <w:rPr>
        <w:rFonts w:ascii="Tahoma" w:hAnsi="Tahoma" w:cs="Tahoma"/>
        <w:b/>
        <w:bCs/>
        <w:i/>
        <w:iCs/>
        <w:sz w:val="20"/>
        <w:szCs w:val="20"/>
      </w:rPr>
      <w:t>ZPU 04-2026</w:t>
    </w:r>
  </w:p>
  <w:p w14:paraId="1BCB30E2" w14:textId="77777777" w:rsidR="001579BD" w:rsidRPr="001579BD" w:rsidRDefault="001579BD" w:rsidP="001579BD">
    <w:pPr>
      <w:pStyle w:val="Bezodstpw"/>
      <w:jc w:val="right"/>
      <w:rPr>
        <w:rFonts w:ascii="Tahoma" w:hAnsi="Tahoma" w:cs="Tahoma"/>
        <w:b/>
        <w:bCs/>
        <w:i/>
        <w:iCs/>
        <w:sz w:val="20"/>
        <w:szCs w:val="20"/>
      </w:rPr>
    </w:pPr>
  </w:p>
  <w:p w14:paraId="714B2005" w14:textId="7A5DAEDD" w:rsidR="001579BD" w:rsidRPr="001579BD" w:rsidRDefault="001579BD" w:rsidP="001579BD">
    <w:pPr>
      <w:pStyle w:val="Bezodstpw"/>
      <w:jc w:val="right"/>
      <w:rPr>
        <w:rFonts w:ascii="Tahoma" w:hAnsi="Tahoma" w:cs="Tahoma"/>
        <w:b/>
        <w:bCs/>
        <w:i/>
        <w:iCs/>
        <w:sz w:val="20"/>
        <w:szCs w:val="20"/>
      </w:rPr>
    </w:pPr>
    <w:r w:rsidRPr="001579BD">
      <w:rPr>
        <w:rFonts w:ascii="Tahoma" w:hAnsi="Tahoma" w:cs="Tahoma"/>
        <w:b/>
        <w:bCs/>
        <w:i/>
        <w:iCs/>
        <w:sz w:val="20"/>
        <w:szCs w:val="20"/>
        <w:highlight w:val="lightGray"/>
      </w:rPr>
      <w:t xml:space="preserve">ZAŁĄCZNIK NR </w:t>
    </w:r>
    <w:r w:rsidR="00B23562">
      <w:rPr>
        <w:rFonts w:ascii="Tahoma" w:hAnsi="Tahoma" w:cs="Tahoma"/>
        <w:b/>
        <w:bCs/>
        <w:i/>
        <w:iCs/>
        <w:sz w:val="20"/>
        <w:szCs w:val="20"/>
        <w:highlight w:val="lightGray"/>
      </w:rPr>
      <w:t>2</w:t>
    </w:r>
    <w:r w:rsidRPr="001579BD">
      <w:rPr>
        <w:rFonts w:ascii="Tahoma" w:hAnsi="Tahoma" w:cs="Tahoma"/>
        <w:b/>
        <w:bCs/>
        <w:i/>
        <w:iCs/>
        <w:sz w:val="20"/>
        <w:szCs w:val="20"/>
        <w:highlight w:val="lightGray"/>
      </w:rPr>
      <w:t xml:space="preserve"> DO ZAPYTANIA</w:t>
    </w:r>
  </w:p>
  <w:p w14:paraId="34AD8674" w14:textId="77777777" w:rsidR="001579BD" w:rsidRDefault="001579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FB7"/>
    <w:multiLevelType w:val="hybridMultilevel"/>
    <w:tmpl w:val="D408EC8C"/>
    <w:lvl w:ilvl="0" w:tplc="EB640A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86DA2"/>
    <w:multiLevelType w:val="hybridMultilevel"/>
    <w:tmpl w:val="D408EC8C"/>
    <w:lvl w:ilvl="0" w:tplc="EB640A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F711C"/>
    <w:multiLevelType w:val="hybridMultilevel"/>
    <w:tmpl w:val="D408EC8C"/>
    <w:lvl w:ilvl="0" w:tplc="EB640A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615D90"/>
    <w:multiLevelType w:val="hybridMultilevel"/>
    <w:tmpl w:val="D408EC8C"/>
    <w:lvl w:ilvl="0" w:tplc="EB640A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235046">
    <w:abstractNumId w:val="0"/>
  </w:num>
  <w:num w:numId="2" w16cid:durableId="290288366">
    <w:abstractNumId w:val="3"/>
  </w:num>
  <w:num w:numId="3" w16cid:durableId="1244753922">
    <w:abstractNumId w:val="1"/>
  </w:num>
  <w:num w:numId="4" w16cid:durableId="12473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3"/>
    <w:rsid w:val="0000308C"/>
    <w:rsid w:val="0002462C"/>
    <w:rsid w:val="000362BB"/>
    <w:rsid w:val="000775A8"/>
    <w:rsid w:val="000B059D"/>
    <w:rsid w:val="000B6BBF"/>
    <w:rsid w:val="000F253C"/>
    <w:rsid w:val="001013B7"/>
    <w:rsid w:val="00122446"/>
    <w:rsid w:val="00126937"/>
    <w:rsid w:val="0012700B"/>
    <w:rsid w:val="001374A0"/>
    <w:rsid w:val="0014617A"/>
    <w:rsid w:val="001512A7"/>
    <w:rsid w:val="001579BD"/>
    <w:rsid w:val="00185788"/>
    <w:rsid w:val="0020201D"/>
    <w:rsid w:val="00216CD9"/>
    <w:rsid w:val="00221436"/>
    <w:rsid w:val="0025555F"/>
    <w:rsid w:val="00287978"/>
    <w:rsid w:val="002C019B"/>
    <w:rsid w:val="00313308"/>
    <w:rsid w:val="003426B6"/>
    <w:rsid w:val="00347E3D"/>
    <w:rsid w:val="003865F0"/>
    <w:rsid w:val="003E7E4C"/>
    <w:rsid w:val="003F0A62"/>
    <w:rsid w:val="004559D5"/>
    <w:rsid w:val="00496845"/>
    <w:rsid w:val="004C0236"/>
    <w:rsid w:val="004C58F6"/>
    <w:rsid w:val="0052102D"/>
    <w:rsid w:val="005259B8"/>
    <w:rsid w:val="00546056"/>
    <w:rsid w:val="005571F3"/>
    <w:rsid w:val="00560F78"/>
    <w:rsid w:val="0059269B"/>
    <w:rsid w:val="005926C2"/>
    <w:rsid w:val="005B433F"/>
    <w:rsid w:val="0062055B"/>
    <w:rsid w:val="00661848"/>
    <w:rsid w:val="00667D73"/>
    <w:rsid w:val="00674C97"/>
    <w:rsid w:val="00677D56"/>
    <w:rsid w:val="006839A4"/>
    <w:rsid w:val="006C7FE3"/>
    <w:rsid w:val="006F3E1B"/>
    <w:rsid w:val="007173E4"/>
    <w:rsid w:val="0079050C"/>
    <w:rsid w:val="007C01BE"/>
    <w:rsid w:val="007E2A52"/>
    <w:rsid w:val="008039B2"/>
    <w:rsid w:val="00807BEF"/>
    <w:rsid w:val="00811017"/>
    <w:rsid w:val="008216B6"/>
    <w:rsid w:val="00844751"/>
    <w:rsid w:val="0087704D"/>
    <w:rsid w:val="00896734"/>
    <w:rsid w:val="008B37F2"/>
    <w:rsid w:val="008C27C3"/>
    <w:rsid w:val="00904623"/>
    <w:rsid w:val="00923F36"/>
    <w:rsid w:val="00925E8B"/>
    <w:rsid w:val="009C23EC"/>
    <w:rsid w:val="009F0080"/>
    <w:rsid w:val="009F3198"/>
    <w:rsid w:val="00A667B2"/>
    <w:rsid w:val="00A717E3"/>
    <w:rsid w:val="00A824CD"/>
    <w:rsid w:val="00A94877"/>
    <w:rsid w:val="00A97B20"/>
    <w:rsid w:val="00AA2703"/>
    <w:rsid w:val="00AA6FE6"/>
    <w:rsid w:val="00AB0E49"/>
    <w:rsid w:val="00AB459B"/>
    <w:rsid w:val="00AE4C2D"/>
    <w:rsid w:val="00AE7A9D"/>
    <w:rsid w:val="00B01B4B"/>
    <w:rsid w:val="00B23562"/>
    <w:rsid w:val="00BD2CB0"/>
    <w:rsid w:val="00C02454"/>
    <w:rsid w:val="00C2141E"/>
    <w:rsid w:val="00C21DB2"/>
    <w:rsid w:val="00C30E7F"/>
    <w:rsid w:val="00C4079D"/>
    <w:rsid w:val="00C512D8"/>
    <w:rsid w:val="00C51819"/>
    <w:rsid w:val="00C64C0E"/>
    <w:rsid w:val="00C64C66"/>
    <w:rsid w:val="00C77646"/>
    <w:rsid w:val="00CD6F1F"/>
    <w:rsid w:val="00CF0F6F"/>
    <w:rsid w:val="00D4338D"/>
    <w:rsid w:val="00DF04B4"/>
    <w:rsid w:val="00DF0959"/>
    <w:rsid w:val="00E553CD"/>
    <w:rsid w:val="00E661FC"/>
    <w:rsid w:val="00E81D00"/>
    <w:rsid w:val="00ED08E4"/>
    <w:rsid w:val="00ED7240"/>
    <w:rsid w:val="00F55FB3"/>
    <w:rsid w:val="00F56862"/>
    <w:rsid w:val="00F67AA9"/>
    <w:rsid w:val="00F84198"/>
    <w:rsid w:val="00F94690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4F49"/>
  <w15:docId w15:val="{AE7C339D-BDF7-46C6-98F8-936889A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C64C0E"/>
    <w:rPr>
      <w:sz w:val="28"/>
      <w:szCs w:val="20"/>
    </w:rPr>
  </w:style>
  <w:style w:type="paragraph" w:styleId="Tekstpodstawowy3">
    <w:name w:val="Body Text 3"/>
    <w:basedOn w:val="Normalny"/>
    <w:link w:val="Tekstpodstawowy3Znak"/>
    <w:semiHidden/>
    <w:rsid w:val="00C64C0E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C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64C0E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C64C0E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C64C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C64C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64C0E"/>
  </w:style>
  <w:style w:type="paragraph" w:customStyle="1" w:styleId="Default">
    <w:name w:val="Default"/>
    <w:rsid w:val="004559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819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51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2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2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2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2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79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79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1579BD"/>
    <w:rPr>
      <w:rFonts w:ascii="Arial" w:hAnsi="Arial" w:cs="Arial"/>
    </w:rPr>
  </w:style>
  <w:style w:type="paragraph" w:styleId="Bezodstpw">
    <w:name w:val="No Spacing"/>
    <w:uiPriority w:val="1"/>
    <w:qFormat/>
    <w:rsid w:val="00157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449A4-4EBF-47DF-9DE6-C509FE92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Topolowski</cp:lastModifiedBy>
  <cp:revision>4</cp:revision>
  <cp:lastPrinted>2022-08-01T11:00:00Z</cp:lastPrinted>
  <dcterms:created xsi:type="dcterms:W3CDTF">2022-08-01T11:01:00Z</dcterms:created>
  <dcterms:modified xsi:type="dcterms:W3CDTF">2026-02-24T11:41:00Z</dcterms:modified>
</cp:coreProperties>
</file>