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0EAC" w14:textId="77777777" w:rsidR="00CE0E3A" w:rsidRPr="00E35C2E" w:rsidRDefault="00000000">
      <w:pPr>
        <w:jc w:val="center"/>
        <w:rPr>
          <w:rFonts w:ascii="Times New Roman" w:hAnsi="Times New Roman" w:cs="Times New Roman"/>
          <w:b/>
          <w:sz w:val="32"/>
          <w:szCs w:val="32"/>
        </w:rPr>
      </w:pPr>
      <w:r w:rsidRPr="00E35C2E">
        <w:rPr>
          <w:rFonts w:ascii="Times New Roman" w:hAnsi="Times New Roman" w:cs="Times New Roman"/>
          <w:b/>
          <w:sz w:val="32"/>
          <w:szCs w:val="32"/>
        </w:rPr>
        <w:t>Zalecenia dietetyczne dla pacjenta z niedoczynnością tarczycy</w:t>
      </w:r>
    </w:p>
    <w:p w14:paraId="6D44C947" w14:textId="77777777" w:rsidR="00CE0E3A" w:rsidRPr="00E35C2E" w:rsidRDefault="00CE0E3A">
      <w:pPr>
        <w:jc w:val="center"/>
        <w:rPr>
          <w:rFonts w:ascii="Times New Roman" w:hAnsi="Times New Roman" w:cs="Times New Roman"/>
          <w:b/>
          <w:sz w:val="32"/>
          <w:szCs w:val="32"/>
        </w:rPr>
      </w:pPr>
    </w:p>
    <w:p w14:paraId="02EA9F1C" w14:textId="77777777" w:rsidR="00CE0E3A" w:rsidRPr="00E35C2E" w:rsidRDefault="00000000">
      <w:pPr>
        <w:rPr>
          <w:rFonts w:ascii="Times New Roman" w:hAnsi="Times New Roman" w:cs="Times New Roman"/>
          <w:b/>
          <w:color w:val="806000" w:themeColor="accent4" w:themeShade="80"/>
          <w:sz w:val="32"/>
          <w:szCs w:val="32"/>
        </w:rPr>
      </w:pPr>
      <w:r w:rsidRPr="00E35C2E">
        <w:rPr>
          <w:rFonts w:ascii="Times New Roman" w:hAnsi="Times New Roman" w:cs="Times New Roman"/>
          <w:color w:val="806000" w:themeColor="accent4" w:themeShade="80"/>
          <w:sz w:val="28"/>
          <w:szCs w:val="28"/>
        </w:rPr>
        <w:t>Czym jest niedoczynność tarczycy?</w:t>
      </w:r>
    </w:p>
    <w:p w14:paraId="7DE6A173" w14:textId="77777777" w:rsidR="00CE0E3A" w:rsidRPr="00E35C2E" w:rsidRDefault="00000000">
      <w:pPr>
        <w:spacing w:line="276" w:lineRule="auto"/>
        <w:rPr>
          <w:rFonts w:ascii="Times New Roman" w:hAnsi="Times New Roman" w:cs="Times New Roman"/>
        </w:rPr>
      </w:pPr>
      <w:r w:rsidRPr="00E35C2E">
        <w:rPr>
          <w:rFonts w:ascii="Times New Roman" w:hAnsi="Times New Roman" w:cs="Times New Roman"/>
        </w:rPr>
        <w:t xml:space="preserve">Jest to stan, w którym tarczyca produkuje niewystarczającą ilość hormonów: </w:t>
      </w:r>
      <w:r w:rsidRPr="00E35C2E">
        <w:rPr>
          <w:rFonts w:ascii="Times New Roman" w:hAnsi="Times New Roman" w:cs="Times New Roman"/>
          <w:b/>
        </w:rPr>
        <w:t>T3</w:t>
      </w:r>
      <w:r w:rsidRPr="00E35C2E">
        <w:rPr>
          <w:rFonts w:ascii="Times New Roman" w:hAnsi="Times New Roman" w:cs="Times New Roman"/>
        </w:rPr>
        <w:t xml:space="preserve"> – trijodotyroniny i </w:t>
      </w:r>
      <w:r w:rsidRPr="00E35C2E">
        <w:rPr>
          <w:rFonts w:ascii="Times New Roman" w:hAnsi="Times New Roman" w:cs="Times New Roman"/>
          <w:b/>
        </w:rPr>
        <w:t xml:space="preserve">T4 </w:t>
      </w:r>
      <w:r w:rsidRPr="00E35C2E">
        <w:rPr>
          <w:rFonts w:ascii="Times New Roman" w:hAnsi="Times New Roman" w:cs="Times New Roman"/>
        </w:rPr>
        <w:t>– tyroksyny, co wpływa na zwolnienie procesów metabolicznych w organizmie człowieka.</w:t>
      </w:r>
    </w:p>
    <w:p w14:paraId="13CCC666" w14:textId="77777777" w:rsidR="00CE0E3A" w:rsidRPr="00E35C2E" w:rsidRDefault="00000000">
      <w:pPr>
        <w:spacing w:line="276" w:lineRule="auto"/>
        <w:rPr>
          <w:rFonts w:ascii="Times New Roman" w:hAnsi="Times New Roman" w:cs="Times New Roman"/>
        </w:rPr>
      </w:pPr>
      <w:r w:rsidRPr="00E35C2E">
        <w:rPr>
          <w:rFonts w:ascii="Times New Roman" w:hAnsi="Times New Roman" w:cs="Times New Roman"/>
        </w:rPr>
        <w:t>Oprócz farmakoterapii, istotne jest utrzymanie odpowiedniej, zbilansowanej diety, a także wdrożenie aktywności fizycznej, w celu poprawy jakości życia oraz zapobiegnięciu nieprzyjemnym dolegliwościom związanym z tym zaburzeniem.</w:t>
      </w:r>
    </w:p>
    <w:p w14:paraId="31E3E6C9" w14:textId="77777777" w:rsidR="00CE0E3A" w:rsidRPr="00E35C2E" w:rsidRDefault="00000000">
      <w:pPr>
        <w:spacing w:line="276" w:lineRule="auto"/>
        <w:rPr>
          <w:rFonts w:ascii="Times New Roman" w:hAnsi="Times New Roman" w:cs="Times New Roman"/>
          <w:color w:val="833C0B" w:themeColor="accent2" w:themeShade="80"/>
          <w:sz w:val="28"/>
          <w:szCs w:val="28"/>
        </w:rPr>
      </w:pPr>
      <w:r w:rsidRPr="00E35C2E">
        <w:rPr>
          <w:rFonts w:ascii="Times New Roman" w:hAnsi="Times New Roman" w:cs="Times New Roman"/>
          <w:color w:val="833C0B" w:themeColor="accent2" w:themeShade="80"/>
          <w:sz w:val="28"/>
          <w:szCs w:val="28"/>
        </w:rPr>
        <w:t xml:space="preserve">Zachęcamy do: </w:t>
      </w:r>
    </w:p>
    <w:p w14:paraId="0F197B8C" w14:textId="77777777" w:rsidR="00CE0E3A" w:rsidRPr="00E35C2E" w:rsidRDefault="00000000">
      <w:pPr>
        <w:pStyle w:val="Akapitzlist"/>
        <w:numPr>
          <w:ilvl w:val="0"/>
          <w:numId w:val="1"/>
        </w:numPr>
        <w:spacing w:before="240" w:after="0" w:line="276" w:lineRule="auto"/>
        <w:rPr>
          <w:rFonts w:ascii="Times New Roman" w:hAnsi="Times New Roman" w:cs="Times New Roman"/>
        </w:rPr>
      </w:pPr>
      <w:r w:rsidRPr="00E35C2E">
        <w:rPr>
          <w:rFonts w:ascii="Times New Roman" w:hAnsi="Times New Roman" w:cs="Times New Roman"/>
        </w:rPr>
        <w:t>Spożywania 4-5 posiłków dziennie, pozwoli to dostarczyć odpowiednią ilość energii i zapewni większą sytość, dzięki czemu nie będziesz odczuwać głodu.</w:t>
      </w:r>
    </w:p>
    <w:p w14:paraId="5FA56B1F" w14:textId="77777777" w:rsidR="00CE0E3A" w:rsidRPr="00E35C2E" w:rsidRDefault="00CE0E3A">
      <w:pPr>
        <w:pStyle w:val="Akapitzlist"/>
        <w:spacing w:before="240" w:after="0" w:line="276" w:lineRule="auto"/>
        <w:ind w:left="360"/>
        <w:rPr>
          <w:rFonts w:ascii="Times New Roman" w:hAnsi="Times New Roman" w:cs="Times New Roman"/>
        </w:rPr>
      </w:pPr>
    </w:p>
    <w:p w14:paraId="680B661E" w14:textId="77777777" w:rsidR="00CE0E3A" w:rsidRPr="00E35C2E" w:rsidRDefault="00000000">
      <w:pPr>
        <w:pStyle w:val="Akapitzlist"/>
        <w:numPr>
          <w:ilvl w:val="0"/>
          <w:numId w:val="1"/>
        </w:numPr>
        <w:spacing w:before="240" w:after="0" w:line="276" w:lineRule="auto"/>
        <w:rPr>
          <w:rFonts w:ascii="Times New Roman" w:hAnsi="Times New Roman" w:cs="Times New Roman"/>
        </w:rPr>
      </w:pPr>
      <w:r w:rsidRPr="00E35C2E">
        <w:rPr>
          <w:rFonts w:ascii="Times New Roman" w:hAnsi="Times New Roman" w:cs="Times New Roman"/>
        </w:rPr>
        <w:t>Jedzenia posiłków regularnie, w odstępach 3-4 godzinnych. Spowoduje to zmniejszenie głodu i chęci podjadania między posiłkami oraz pomoże utrzymać pożądaną masę ciała.</w:t>
      </w:r>
    </w:p>
    <w:p w14:paraId="18596F48" w14:textId="77777777" w:rsidR="00CE0E3A" w:rsidRPr="00E35C2E" w:rsidRDefault="00CE0E3A">
      <w:pPr>
        <w:pStyle w:val="Akapitzlist"/>
        <w:spacing w:before="240" w:after="0" w:line="276" w:lineRule="auto"/>
        <w:rPr>
          <w:rFonts w:ascii="Times New Roman" w:hAnsi="Times New Roman" w:cs="Times New Roman"/>
        </w:rPr>
      </w:pPr>
    </w:p>
    <w:p w14:paraId="3A0EE397" w14:textId="77777777" w:rsidR="00CE0E3A" w:rsidRPr="00E35C2E" w:rsidRDefault="00000000">
      <w:pPr>
        <w:pStyle w:val="Akapitzlist"/>
        <w:numPr>
          <w:ilvl w:val="0"/>
          <w:numId w:val="1"/>
        </w:numPr>
        <w:spacing w:before="240" w:after="0" w:line="276" w:lineRule="auto"/>
        <w:rPr>
          <w:rFonts w:ascii="Times New Roman" w:hAnsi="Times New Roman" w:cs="Times New Roman"/>
        </w:rPr>
      </w:pPr>
      <w:r w:rsidRPr="00E35C2E">
        <w:rPr>
          <w:rFonts w:ascii="Times New Roman" w:hAnsi="Times New Roman" w:cs="Times New Roman"/>
        </w:rPr>
        <w:t>Spożywania ostatniego posiłku ok. 2-3h przed snem. Zapobiegnie to  nieprzyjemnym dolegliwością ze strony układu pokarmowego, a także zapewni lepszą jakość snu.</w:t>
      </w:r>
    </w:p>
    <w:p w14:paraId="683DE7CD" w14:textId="77777777" w:rsidR="00CE0E3A" w:rsidRPr="00E35C2E" w:rsidRDefault="00CE0E3A">
      <w:pPr>
        <w:pStyle w:val="Akapitzlist"/>
        <w:spacing w:before="240" w:after="0" w:line="276" w:lineRule="auto"/>
        <w:rPr>
          <w:rFonts w:ascii="Times New Roman" w:hAnsi="Times New Roman" w:cs="Times New Roman"/>
        </w:rPr>
      </w:pPr>
    </w:p>
    <w:p w14:paraId="29F29C69" w14:textId="77777777" w:rsidR="00CE0E3A" w:rsidRPr="00E35C2E" w:rsidRDefault="00000000">
      <w:pPr>
        <w:pStyle w:val="Akapitzlist"/>
        <w:numPr>
          <w:ilvl w:val="0"/>
          <w:numId w:val="1"/>
        </w:numPr>
        <w:spacing w:before="240" w:after="0" w:line="276" w:lineRule="auto"/>
        <w:rPr>
          <w:rFonts w:ascii="Times New Roman" w:hAnsi="Times New Roman" w:cs="Times New Roman"/>
        </w:rPr>
      </w:pPr>
      <w:r w:rsidRPr="00E35C2E">
        <w:rPr>
          <w:rFonts w:ascii="Times New Roman" w:hAnsi="Times New Roman" w:cs="Times New Roman"/>
        </w:rPr>
        <w:t>Przyjmowania</w:t>
      </w:r>
      <w:r w:rsidRPr="00E35C2E">
        <w:rPr>
          <w:rFonts w:ascii="Times New Roman" w:hAnsi="Times New Roman" w:cs="Times New Roman"/>
          <w:b/>
          <w:bCs/>
        </w:rPr>
        <w:t xml:space="preserve"> lewotyroksyny</w:t>
      </w:r>
      <w:r w:rsidRPr="00E35C2E">
        <w:rPr>
          <w:rFonts w:ascii="Times New Roman" w:hAnsi="Times New Roman" w:cs="Times New Roman"/>
        </w:rPr>
        <w:t xml:space="preserve"> według dawki ustalonej z lekarzem min. 30-60 minut przed pierwszym posiłkiem. Spożywanie leku z posiłkami może zaburzać jego wchłanianie w organizmie.</w:t>
      </w:r>
    </w:p>
    <w:p w14:paraId="5B672210" w14:textId="77777777" w:rsidR="00CE0E3A" w:rsidRPr="00E35C2E" w:rsidRDefault="00CE0E3A">
      <w:pPr>
        <w:pStyle w:val="Akapitzlist"/>
        <w:spacing w:before="240" w:line="276" w:lineRule="auto"/>
        <w:rPr>
          <w:rFonts w:ascii="Times New Roman" w:hAnsi="Times New Roman" w:cs="Times New Roman"/>
        </w:rPr>
      </w:pPr>
    </w:p>
    <w:p w14:paraId="1E92A950" w14:textId="77777777" w:rsidR="00CE0E3A" w:rsidRPr="00E35C2E" w:rsidRDefault="00000000">
      <w:pPr>
        <w:pStyle w:val="Akapitzlist"/>
        <w:numPr>
          <w:ilvl w:val="0"/>
          <w:numId w:val="1"/>
        </w:numPr>
        <w:spacing w:before="240" w:line="276" w:lineRule="auto"/>
        <w:rPr>
          <w:rFonts w:ascii="Times New Roman" w:hAnsi="Times New Roman" w:cs="Times New Roman"/>
        </w:rPr>
      </w:pPr>
      <w:r w:rsidRPr="00E35C2E">
        <w:rPr>
          <w:rFonts w:ascii="Times New Roman" w:hAnsi="Times New Roman" w:cs="Times New Roman"/>
        </w:rPr>
        <w:t>Unikania spożywania grejpfrutów oraz jego produktów (np.sok), ponieważ zawiera on związki, które wchodzą w interakcje z lekami. Może to powodować zaburzenia eliminacji leku i wzrost jego stężenia we krwi.</w:t>
      </w:r>
    </w:p>
    <w:p w14:paraId="7B76324F" w14:textId="77777777" w:rsidR="00CE0E3A" w:rsidRPr="00E35C2E" w:rsidRDefault="00CE0E3A">
      <w:pPr>
        <w:pStyle w:val="Akapitzlist"/>
        <w:spacing w:before="240" w:after="0" w:line="276" w:lineRule="auto"/>
        <w:rPr>
          <w:rFonts w:ascii="Times New Roman" w:hAnsi="Times New Roman" w:cs="Times New Roman"/>
        </w:rPr>
      </w:pPr>
    </w:p>
    <w:p w14:paraId="0074EF26" w14:textId="77777777" w:rsidR="00CE0E3A" w:rsidRPr="00E35C2E" w:rsidRDefault="00000000">
      <w:pPr>
        <w:pStyle w:val="Akapitzlist"/>
        <w:numPr>
          <w:ilvl w:val="0"/>
          <w:numId w:val="1"/>
        </w:numPr>
        <w:spacing w:before="240" w:after="0" w:line="276" w:lineRule="auto"/>
        <w:rPr>
          <w:rFonts w:ascii="Times New Roman" w:hAnsi="Times New Roman" w:cs="Times New Roman"/>
        </w:rPr>
      </w:pPr>
      <w:r w:rsidRPr="00E35C2E">
        <w:rPr>
          <w:rFonts w:ascii="Times New Roman" w:hAnsi="Times New Roman" w:cs="Times New Roman"/>
        </w:rPr>
        <w:t>Komponowania  posiłków w sposób przedstawiony na Talerzu Zdrowego Żywienia. Staraj się, aby Twoje posiłki były pełnowartościowe.  ¼ talerza powinny stanowić produkty, będące źródłem węglowodanów,  ¼ produkty będące źródłem białka, a 2/4 talerza powinny stanowić różnokolorowe, sezonowe warzywa i owoce, które dostarczą witamin i antyoksydantów ( m.in. witaminy C, beta-karotenu, flawonoidów), składników mineralnych oraz błonnika pokarmowego niezbędnych dla funkcjonowania Twojego organizmu.</w:t>
      </w:r>
    </w:p>
    <w:p w14:paraId="21072E64" w14:textId="77777777" w:rsidR="00CE0E3A" w:rsidRPr="00E35C2E" w:rsidRDefault="00CE0E3A">
      <w:pPr>
        <w:pStyle w:val="Akapitzlist"/>
        <w:spacing w:before="240" w:line="276" w:lineRule="auto"/>
        <w:rPr>
          <w:rFonts w:ascii="Times New Roman" w:hAnsi="Times New Roman" w:cs="Times New Roman"/>
        </w:rPr>
      </w:pPr>
    </w:p>
    <w:p w14:paraId="2B8B84E7" w14:textId="77777777" w:rsidR="00CE0E3A" w:rsidRPr="00E35C2E" w:rsidRDefault="00000000">
      <w:pPr>
        <w:pStyle w:val="Akapitzlist"/>
        <w:numPr>
          <w:ilvl w:val="0"/>
          <w:numId w:val="1"/>
        </w:numPr>
        <w:spacing w:before="240" w:after="0" w:line="276" w:lineRule="auto"/>
        <w:rPr>
          <w:rFonts w:ascii="Times New Roman" w:hAnsi="Times New Roman" w:cs="Times New Roman"/>
        </w:rPr>
      </w:pPr>
      <w:r w:rsidRPr="00E35C2E">
        <w:rPr>
          <w:rFonts w:ascii="Times New Roman" w:hAnsi="Times New Roman" w:cs="Times New Roman"/>
        </w:rPr>
        <w:t xml:space="preserve">Spożywania odpowiedniej ilości </w:t>
      </w:r>
      <w:r w:rsidRPr="00E35C2E">
        <w:rPr>
          <w:rFonts w:ascii="Times New Roman" w:hAnsi="Times New Roman" w:cs="Times New Roman"/>
          <w:color w:val="385623" w:themeColor="accent6" w:themeShade="80"/>
        </w:rPr>
        <w:t>błonnika pokarmowego</w:t>
      </w:r>
      <w:r w:rsidRPr="00E35C2E">
        <w:rPr>
          <w:rFonts w:ascii="Times New Roman" w:hAnsi="Times New Roman" w:cs="Times New Roman"/>
        </w:rPr>
        <w:t>. Dzienne spożycie powinno wynosić ok. 20-40g/dobę. Błonnik poprawia motorykę przewodu pokarmowego, zwiększa masę stolca, częstotliwość wypróżnień, dzięki czemu zapobiega zaparciom. Głównymi źródłami błonnika są: otręby pszenne, płatki naturalne np. owsiane, jęczmienne. Pieczywo pełnoziarniste, rośliny strączkowe (fasola, bób, soczewica, ciecierzyca, groch), surowe warzywa i owoce, suszone owoce, orzechy, nasiona oraz pestki.</w:t>
      </w:r>
    </w:p>
    <w:p w14:paraId="22765757" w14:textId="77777777" w:rsidR="00CE0E3A" w:rsidRPr="00E35C2E" w:rsidRDefault="00CE0E3A">
      <w:pPr>
        <w:pStyle w:val="Akapitzlist"/>
        <w:spacing w:before="240" w:line="276" w:lineRule="auto"/>
        <w:rPr>
          <w:rFonts w:ascii="Times New Roman" w:hAnsi="Times New Roman" w:cs="Times New Roman"/>
        </w:rPr>
      </w:pPr>
    </w:p>
    <w:p w14:paraId="31017664" w14:textId="77777777" w:rsidR="00CE0E3A" w:rsidRPr="00E35C2E" w:rsidRDefault="00000000">
      <w:pPr>
        <w:pStyle w:val="Akapitzlist"/>
        <w:numPr>
          <w:ilvl w:val="0"/>
          <w:numId w:val="1"/>
        </w:numPr>
        <w:spacing w:after="0" w:line="276" w:lineRule="auto"/>
        <w:rPr>
          <w:rFonts w:ascii="Times New Roman" w:hAnsi="Times New Roman" w:cs="Times New Roman"/>
        </w:rPr>
      </w:pPr>
      <w:r w:rsidRPr="00E35C2E">
        <w:rPr>
          <w:rFonts w:ascii="Times New Roman" w:hAnsi="Times New Roman" w:cs="Times New Roman"/>
        </w:rPr>
        <w:t>Jedzenia dużej ilości warzyw i owoców, min. 400g na dobę. Owoce spożywaj w mniejszej ilości, ponieważ zawierają więcej cukrów prostych, które mogą podnosić stężenie glukozy we krwi, co może mieć istotne znaczenie w profilaktyce insulinooporności i cukrzycy typu 2.</w:t>
      </w:r>
    </w:p>
    <w:p w14:paraId="2027AAFE" w14:textId="77777777" w:rsidR="00CE0E3A" w:rsidRPr="00E35C2E" w:rsidRDefault="00CE0E3A">
      <w:pPr>
        <w:pStyle w:val="Akapitzlist"/>
        <w:spacing w:after="0" w:line="276" w:lineRule="auto"/>
        <w:ind w:left="360"/>
        <w:rPr>
          <w:rFonts w:ascii="Times New Roman" w:hAnsi="Times New Roman" w:cs="Times New Roman"/>
        </w:rPr>
      </w:pPr>
    </w:p>
    <w:p w14:paraId="2CD78723" w14:textId="77777777" w:rsidR="00CE0E3A" w:rsidRPr="00E35C2E" w:rsidRDefault="00000000">
      <w:pPr>
        <w:pStyle w:val="Akapitzlist"/>
        <w:numPr>
          <w:ilvl w:val="0"/>
          <w:numId w:val="1"/>
        </w:numPr>
        <w:spacing w:after="0" w:line="276" w:lineRule="auto"/>
        <w:rPr>
          <w:rFonts w:ascii="Times New Roman" w:hAnsi="Times New Roman" w:cs="Times New Roman"/>
        </w:rPr>
      </w:pPr>
      <w:r w:rsidRPr="00E35C2E">
        <w:rPr>
          <w:rFonts w:ascii="Times New Roman" w:hAnsi="Times New Roman" w:cs="Times New Roman"/>
        </w:rPr>
        <w:t xml:space="preserve">Wybierania jako źródło </w:t>
      </w:r>
      <w:r w:rsidRPr="00E35C2E">
        <w:rPr>
          <w:rFonts w:ascii="Times New Roman" w:hAnsi="Times New Roman" w:cs="Times New Roman"/>
          <w:color w:val="E575DA"/>
        </w:rPr>
        <w:t>węglowodanów</w:t>
      </w:r>
      <w:r w:rsidRPr="00E35C2E">
        <w:rPr>
          <w:rFonts w:ascii="Times New Roman" w:hAnsi="Times New Roman" w:cs="Times New Roman"/>
        </w:rPr>
        <w:t xml:space="preserve"> pełnoziarnistych produktów zbożowych, ryżu (np. brązowy, czerwony, dziki), kasz (np. gryczana, jaglana, jęczmienna, pęczak), płatków zbożowych (np. owsiane, jaglane), makaronów, pieczywa pełnoziarnistego, graham, ziemniaków. Produkty te będą doskonałym źródłem błonnika pokarmowego, który wspiera pracę jelit, korzystnie wpływa na mikrobiotę jelitową, zapobiega zaparciom oraz pomaga stabilizować poziom glukozy we krwi.  </w:t>
      </w:r>
    </w:p>
    <w:p w14:paraId="63681607" w14:textId="77777777" w:rsidR="00CE0E3A" w:rsidRPr="00E35C2E" w:rsidRDefault="00CE0E3A">
      <w:pPr>
        <w:pStyle w:val="Akapitzlist"/>
        <w:spacing w:before="240" w:line="276" w:lineRule="auto"/>
        <w:rPr>
          <w:rFonts w:ascii="Times New Roman" w:hAnsi="Times New Roman" w:cs="Times New Roman"/>
        </w:rPr>
      </w:pPr>
    </w:p>
    <w:p w14:paraId="2B21F79A" w14:textId="77777777" w:rsidR="00CE0E3A" w:rsidRPr="00E35C2E" w:rsidRDefault="00000000">
      <w:pPr>
        <w:pStyle w:val="Akapitzlist"/>
        <w:numPr>
          <w:ilvl w:val="0"/>
          <w:numId w:val="1"/>
        </w:numPr>
        <w:spacing w:before="240" w:after="0" w:line="276" w:lineRule="auto"/>
        <w:rPr>
          <w:rFonts w:ascii="Times New Roman" w:hAnsi="Times New Roman" w:cs="Times New Roman"/>
        </w:rPr>
      </w:pPr>
      <w:r w:rsidRPr="00E35C2E">
        <w:rPr>
          <w:rFonts w:ascii="Times New Roman" w:hAnsi="Times New Roman" w:cs="Times New Roman"/>
        </w:rPr>
        <w:t>Ograniczenia spożycia cukrów prostych znajdujących się m.in. w słodyczach, miodzie, napojach gazowanych i smakowych produktach mlecznych. Jeśli sprawia Ci to trudność możesz, np. urozmaicić tymi produktami swoje potrawy, np. dodając kawałek czekolady do jogurtu, zamienić napoje słodzone cukrem na napoje “zero” lub używać słodzików takich jak: erytrytol, ksylitol czy stewia, jeśli nie powodują dolegliwości ze strony układu pokarmowego.</w:t>
      </w:r>
    </w:p>
    <w:p w14:paraId="5124A410" w14:textId="77777777" w:rsidR="00CE0E3A" w:rsidRPr="00E35C2E" w:rsidRDefault="00CE0E3A">
      <w:pPr>
        <w:pStyle w:val="Akapitzlist"/>
        <w:spacing w:before="240" w:after="0" w:line="276" w:lineRule="auto"/>
        <w:ind w:left="360"/>
        <w:rPr>
          <w:rFonts w:ascii="Times New Roman" w:hAnsi="Times New Roman" w:cs="Times New Roman"/>
        </w:rPr>
      </w:pPr>
    </w:p>
    <w:p w14:paraId="05B6E0D8" w14:textId="77777777" w:rsidR="00CE0E3A" w:rsidRPr="00E35C2E" w:rsidRDefault="00000000">
      <w:pPr>
        <w:pStyle w:val="Akapitzlist"/>
        <w:numPr>
          <w:ilvl w:val="0"/>
          <w:numId w:val="1"/>
        </w:numPr>
        <w:spacing w:before="240" w:after="0" w:line="276" w:lineRule="auto"/>
        <w:rPr>
          <w:rFonts w:ascii="Times New Roman" w:hAnsi="Times New Roman" w:cs="Times New Roman"/>
        </w:rPr>
      </w:pPr>
      <w:r w:rsidRPr="00E35C2E">
        <w:rPr>
          <w:rFonts w:ascii="Times New Roman" w:hAnsi="Times New Roman" w:cs="Times New Roman"/>
        </w:rPr>
        <w:t xml:space="preserve">Wybierania jako źródło </w:t>
      </w:r>
      <w:r w:rsidRPr="00E35C2E">
        <w:rPr>
          <w:rFonts w:ascii="Times New Roman" w:hAnsi="Times New Roman" w:cs="Times New Roman"/>
          <w:color w:val="5B9BD5" w:themeColor="accent1"/>
        </w:rPr>
        <w:t>białka</w:t>
      </w:r>
      <w:r w:rsidRPr="00E35C2E">
        <w:rPr>
          <w:rFonts w:ascii="Times New Roman" w:hAnsi="Times New Roman" w:cs="Times New Roman"/>
        </w:rPr>
        <w:t>: chudych mięs, takich jak: kurczak, indyk, cielęcina, chuda wieprzowina (np. schab), ryb a także jaj oraz chudego nabiału, w szczególności produktów fermentowanych takich jak kefir, maślanka czy jogurt naturalny. Odpowiednia ilość białka pozwoli nasycić Twój organizm na dłużej, pomagając utrzymać apetyt na odpowiednim poziomie. Białko jest także podstawowym budulcem naszych tkanek oraz mięśni. Pełnowartościowe białko jest źródłem aminokwasu egzogennego – tyrozyny, który jest potrzebny do syntezy podstawowego hormonu tarczycy – tyroksyny (T4).</w:t>
      </w:r>
    </w:p>
    <w:p w14:paraId="53DC6894" w14:textId="77777777" w:rsidR="00CE0E3A" w:rsidRPr="00E35C2E" w:rsidRDefault="00CE0E3A">
      <w:pPr>
        <w:pStyle w:val="Akapitzlist"/>
        <w:spacing w:before="240" w:line="276" w:lineRule="auto"/>
        <w:rPr>
          <w:rFonts w:ascii="Times New Roman" w:hAnsi="Times New Roman" w:cs="Times New Roman"/>
        </w:rPr>
      </w:pPr>
    </w:p>
    <w:p w14:paraId="49A4D2C0" w14:textId="77777777" w:rsidR="00CE0E3A" w:rsidRPr="00E35C2E" w:rsidRDefault="00CE0E3A">
      <w:pPr>
        <w:pStyle w:val="Akapitzlist"/>
        <w:spacing w:before="240" w:after="0" w:line="276" w:lineRule="auto"/>
        <w:ind w:left="360"/>
        <w:rPr>
          <w:rFonts w:ascii="Times New Roman" w:hAnsi="Times New Roman" w:cs="Times New Roman"/>
        </w:rPr>
      </w:pPr>
    </w:p>
    <w:p w14:paraId="5335F98C" w14:textId="77777777" w:rsidR="00CE0E3A" w:rsidRPr="00E35C2E" w:rsidRDefault="00000000">
      <w:pPr>
        <w:pStyle w:val="Akapitzlist"/>
        <w:numPr>
          <w:ilvl w:val="0"/>
          <w:numId w:val="1"/>
        </w:numPr>
        <w:spacing w:before="240" w:line="276" w:lineRule="auto"/>
        <w:rPr>
          <w:rFonts w:ascii="Times New Roman" w:hAnsi="Times New Roman" w:cs="Times New Roman"/>
        </w:rPr>
      </w:pPr>
      <w:r w:rsidRPr="00E35C2E">
        <w:rPr>
          <w:rFonts w:ascii="Times New Roman" w:hAnsi="Times New Roman" w:cs="Times New Roman"/>
        </w:rPr>
        <w:t>Zamieniania tłustego mleka i produktów mlecznych na chudsze wersje, np. twaróg tłusty na twaróg chudy, mleko 3,2% na mleko 2%, mozzarelle na mozzarelle light. Produkty te zawierają mniej tłuszczu oraz często nieco więcej białka.</w:t>
      </w:r>
    </w:p>
    <w:p w14:paraId="58B35BFB" w14:textId="77777777" w:rsidR="00CE0E3A" w:rsidRPr="00E35C2E" w:rsidRDefault="00CE0E3A">
      <w:pPr>
        <w:pStyle w:val="Akapitzlist"/>
        <w:spacing w:before="240" w:line="276" w:lineRule="auto"/>
        <w:ind w:left="360"/>
        <w:rPr>
          <w:rFonts w:ascii="Times New Roman" w:hAnsi="Times New Roman" w:cs="Times New Roman"/>
        </w:rPr>
      </w:pPr>
    </w:p>
    <w:p w14:paraId="73DC8A24" w14:textId="77777777" w:rsidR="00CE0E3A" w:rsidRPr="00E35C2E" w:rsidRDefault="00000000">
      <w:pPr>
        <w:pStyle w:val="Akapitzlist"/>
        <w:numPr>
          <w:ilvl w:val="0"/>
          <w:numId w:val="1"/>
        </w:numPr>
        <w:spacing w:after="0" w:line="276" w:lineRule="auto"/>
        <w:rPr>
          <w:rFonts w:ascii="Times New Roman" w:hAnsi="Times New Roman" w:cs="Times New Roman"/>
        </w:rPr>
      </w:pPr>
      <w:r w:rsidRPr="00E35C2E">
        <w:rPr>
          <w:rFonts w:ascii="Times New Roman" w:hAnsi="Times New Roman" w:cs="Times New Roman"/>
        </w:rPr>
        <w:lastRenderedPageBreak/>
        <w:t xml:space="preserve">Spożywania jako główne źródło </w:t>
      </w:r>
      <w:r w:rsidRPr="00E35C2E">
        <w:rPr>
          <w:rFonts w:ascii="Times New Roman" w:hAnsi="Times New Roman" w:cs="Times New Roman"/>
          <w:color w:val="FFC000"/>
        </w:rPr>
        <w:t>tłuszczu</w:t>
      </w:r>
      <w:r w:rsidRPr="00E35C2E">
        <w:rPr>
          <w:rFonts w:ascii="Times New Roman" w:hAnsi="Times New Roman" w:cs="Times New Roman"/>
        </w:rPr>
        <w:t xml:space="preserve"> tłuszczów roślinnych, takich jak: olej rzepakowy, oliwa z oliwek, olej lniany, olej słonecznikowy, olej z pestek winogron, orzechy (np. włoskie, nerkowca, brazylijskie, laskowe, makadamia, migdały), pestki (np. dyni, słonecznika), nasiona (np. chia, siemię lniane, sezam, mak). Bardzo ważna jest podaż kwasów tłuszczowych z rodziny omega-3, które pobudzają wątrobę do przemiany hormonu T4 w T3, zwiększając metabolizm ustroju oraz wrażliwość komórek na hormony tarczycy. Tłuszcze także pomagają przyswajać niektóre witaminy takie jak: A,D,E i K.</w:t>
      </w:r>
    </w:p>
    <w:p w14:paraId="6EAC7EBC" w14:textId="77777777" w:rsidR="00CE0E3A" w:rsidRPr="00E35C2E" w:rsidRDefault="00CE0E3A">
      <w:pPr>
        <w:spacing w:after="0" w:line="276" w:lineRule="auto"/>
        <w:rPr>
          <w:rFonts w:ascii="Times New Roman" w:hAnsi="Times New Roman" w:cs="Times New Roman"/>
        </w:rPr>
      </w:pPr>
    </w:p>
    <w:p w14:paraId="6A86F5A5" w14:textId="77777777" w:rsidR="00CE0E3A" w:rsidRPr="00E35C2E" w:rsidRDefault="00000000">
      <w:pPr>
        <w:pStyle w:val="Akapitzlist"/>
        <w:numPr>
          <w:ilvl w:val="0"/>
          <w:numId w:val="1"/>
        </w:numPr>
        <w:spacing w:after="0" w:line="276" w:lineRule="auto"/>
        <w:rPr>
          <w:rFonts w:ascii="Times New Roman" w:hAnsi="Times New Roman" w:cs="Times New Roman"/>
        </w:rPr>
      </w:pPr>
      <w:r w:rsidRPr="00E35C2E">
        <w:rPr>
          <w:rFonts w:ascii="Times New Roman" w:hAnsi="Times New Roman" w:cs="Times New Roman"/>
        </w:rPr>
        <w:t xml:space="preserve">Jedzenia ryb dwa razy w tygodniu, przynajmniej raz rybę tłustą. Zawierają one </w:t>
      </w:r>
      <w:r w:rsidRPr="00E35C2E">
        <w:rPr>
          <w:rFonts w:ascii="Times New Roman" w:hAnsi="Times New Roman" w:cs="Times New Roman"/>
          <w:b/>
          <w:bCs/>
        </w:rPr>
        <w:t>kwasy omega-3</w:t>
      </w:r>
      <w:r w:rsidRPr="00E35C2E">
        <w:rPr>
          <w:rFonts w:ascii="Times New Roman" w:hAnsi="Times New Roman" w:cs="Times New Roman"/>
        </w:rPr>
        <w:t>, które korzystnie wpływają na pracę mózgu, poprawiając pamięć i koncentrację, a także zwiększają wrażliwość tkanek na insulinę i redukują procesy zapalne w organizmie. Jeśli nie lubisz ryb innymi dobrymi źródłami tych kwasów są: olej lniany, siemię lniane, orzechy włoskie, nasiona konopi, chia, olej rzepakowy.</w:t>
      </w:r>
    </w:p>
    <w:p w14:paraId="568AA4D0" w14:textId="77777777" w:rsidR="00CE0E3A" w:rsidRPr="00E35C2E" w:rsidRDefault="00CE0E3A">
      <w:pPr>
        <w:pStyle w:val="Akapitzlist"/>
        <w:spacing w:before="240" w:line="276" w:lineRule="auto"/>
        <w:rPr>
          <w:rFonts w:ascii="Times New Roman" w:hAnsi="Times New Roman" w:cs="Times New Roman"/>
        </w:rPr>
      </w:pPr>
    </w:p>
    <w:p w14:paraId="1FE1B2A8" w14:textId="77777777" w:rsidR="00CE0E3A" w:rsidRPr="00E35C2E" w:rsidRDefault="00000000">
      <w:pPr>
        <w:pStyle w:val="Akapitzlist"/>
        <w:numPr>
          <w:ilvl w:val="0"/>
          <w:numId w:val="1"/>
        </w:numPr>
        <w:spacing w:before="240" w:line="276" w:lineRule="auto"/>
        <w:rPr>
          <w:rFonts w:ascii="Times New Roman" w:hAnsi="Times New Roman" w:cs="Times New Roman"/>
        </w:rPr>
      </w:pPr>
      <w:r w:rsidRPr="00E35C2E">
        <w:rPr>
          <w:rFonts w:ascii="Times New Roman" w:hAnsi="Times New Roman" w:cs="Times New Roman"/>
        </w:rPr>
        <w:t>Unikania tłuszczów zwierzęcych bogatych w nasycone kwasy tłuszczowe, takich jak smalec, masło, tłuste, czerwone mięsa (słonina, boczek) oraz unikania kwasów tłuszczowych trans zawartych w żywności wysoko przetworzonej, np.: dania fast-food, ciasta, słodycze (batony, cukierki, drożdżówki, pączki). Nadmierne ich spożycie przyczynia się do zwiększenia ryzyka chorób sercowo-naczyniowych i otyłości. Zamiast masła smaruj pieczywo dobrej jakości margaryną.</w:t>
      </w:r>
    </w:p>
    <w:p w14:paraId="308F8A82" w14:textId="77777777" w:rsidR="00CE0E3A" w:rsidRPr="00E35C2E" w:rsidRDefault="00CE0E3A">
      <w:pPr>
        <w:pStyle w:val="Akapitzlist"/>
        <w:spacing w:before="240" w:line="276" w:lineRule="auto"/>
        <w:rPr>
          <w:rFonts w:ascii="Times New Roman" w:hAnsi="Times New Roman" w:cs="Times New Roman"/>
        </w:rPr>
      </w:pPr>
    </w:p>
    <w:p w14:paraId="0DC16EE7" w14:textId="77777777" w:rsidR="00CE0E3A" w:rsidRPr="00E35C2E" w:rsidRDefault="00000000">
      <w:pPr>
        <w:pStyle w:val="Akapitzlist"/>
        <w:numPr>
          <w:ilvl w:val="0"/>
          <w:numId w:val="1"/>
        </w:numPr>
        <w:spacing w:after="0" w:line="276" w:lineRule="auto"/>
        <w:rPr>
          <w:rFonts w:ascii="Times New Roman" w:hAnsi="Times New Roman" w:cs="Times New Roman"/>
        </w:rPr>
      </w:pPr>
      <w:r w:rsidRPr="00E35C2E">
        <w:rPr>
          <w:rFonts w:ascii="Times New Roman" w:hAnsi="Times New Roman" w:cs="Times New Roman"/>
        </w:rPr>
        <w:t>Wybierania gotowania, w tym na parze, duszenia (bez obsmażania), pieczenia w folii, pergaminie lub naczyniu żaroodpornym bez dodatku tłuszczu, zamiast smażenia i grillowania. Pozwoli to ograniczyć ilość tłuszczu w posiłku. Podczas smażenia i grillowania powstają szkodliwe związki, niekorzystnie oddziałujące na nasz organizm.</w:t>
      </w:r>
    </w:p>
    <w:p w14:paraId="50C846F2" w14:textId="77777777" w:rsidR="00CE0E3A" w:rsidRPr="00E35C2E" w:rsidRDefault="00CE0E3A">
      <w:pPr>
        <w:spacing w:after="0" w:line="276" w:lineRule="auto"/>
        <w:rPr>
          <w:rFonts w:ascii="Times New Roman" w:hAnsi="Times New Roman" w:cs="Times New Roman"/>
        </w:rPr>
      </w:pPr>
    </w:p>
    <w:p w14:paraId="2E568024" w14:textId="77777777" w:rsidR="00CE0E3A" w:rsidRPr="00E35C2E" w:rsidRDefault="00000000">
      <w:pPr>
        <w:pStyle w:val="Akapitzlist"/>
        <w:numPr>
          <w:ilvl w:val="0"/>
          <w:numId w:val="1"/>
        </w:numPr>
        <w:spacing w:after="0" w:line="276" w:lineRule="auto"/>
        <w:rPr>
          <w:rFonts w:ascii="Times New Roman" w:hAnsi="Times New Roman" w:cs="Times New Roman"/>
        </w:rPr>
      </w:pPr>
      <w:r w:rsidRPr="00E35C2E">
        <w:rPr>
          <w:rFonts w:ascii="Times New Roman" w:hAnsi="Times New Roman" w:cs="Times New Roman"/>
        </w:rPr>
        <w:t>Wybierania oliwy z oliwek oraz oleju rzepakowego do obróbki termicznej. Są one bogate w jednonienasycone kwasy tłuszczowe, które są bardziej odporne na utlenianie do szkodliwych związków.</w:t>
      </w:r>
    </w:p>
    <w:p w14:paraId="477EB0D5" w14:textId="77777777" w:rsidR="00CE0E3A" w:rsidRPr="00E35C2E" w:rsidRDefault="00CE0E3A">
      <w:pPr>
        <w:pStyle w:val="Akapitzlist"/>
        <w:spacing w:before="240" w:line="276" w:lineRule="auto"/>
        <w:rPr>
          <w:rFonts w:ascii="Times New Roman" w:hAnsi="Times New Roman" w:cs="Times New Roman"/>
        </w:rPr>
      </w:pPr>
    </w:p>
    <w:p w14:paraId="6252A75B" w14:textId="77777777" w:rsidR="00CE0E3A" w:rsidRPr="00E35C2E" w:rsidRDefault="00000000">
      <w:pPr>
        <w:pStyle w:val="Akapitzlist"/>
        <w:numPr>
          <w:ilvl w:val="0"/>
          <w:numId w:val="1"/>
        </w:numPr>
        <w:spacing w:before="240" w:line="276" w:lineRule="auto"/>
        <w:rPr>
          <w:rFonts w:ascii="Times New Roman" w:hAnsi="Times New Roman" w:cs="Times New Roman"/>
        </w:rPr>
      </w:pPr>
      <w:r w:rsidRPr="00E35C2E">
        <w:rPr>
          <w:rFonts w:ascii="Times New Roman" w:hAnsi="Times New Roman" w:cs="Times New Roman"/>
        </w:rPr>
        <w:t xml:space="preserve">Odpowiedniego nawodnienia organizmu. Jego głównym źródłem powinna być </w:t>
      </w:r>
      <w:r w:rsidRPr="00E35C2E">
        <w:rPr>
          <w:rFonts w:ascii="Times New Roman" w:hAnsi="Times New Roman" w:cs="Times New Roman"/>
          <w:b/>
          <w:bCs/>
        </w:rPr>
        <w:t>woda</w:t>
      </w:r>
      <w:r w:rsidRPr="00E35C2E">
        <w:rPr>
          <w:rFonts w:ascii="Times New Roman" w:hAnsi="Times New Roman" w:cs="Times New Roman"/>
        </w:rPr>
        <w:t>. Jeśli za nią nie przepadasz możesz spróbować urozmaicać ją dodając różne zioła i owoce, np. miętę i cytrusy. Staraj się pić min. 2l dziennie. W regularnym piciu wody może pomóc Ci korzystanie z butelek filtrujących wodę, które zawsze można mieć pod ręką. Soki owocowe zawierają dużo cukrów prostych, które powodują nagłe skoki glukozy we krwi i mogą zwiększać apetyt, dlatego warto je ograniczyć.</w:t>
      </w:r>
    </w:p>
    <w:p w14:paraId="17EB2EF2" w14:textId="77777777" w:rsidR="00CE0E3A" w:rsidRPr="00E35C2E" w:rsidRDefault="00CE0E3A">
      <w:pPr>
        <w:pStyle w:val="Akapitzlist"/>
        <w:spacing w:before="240" w:line="276" w:lineRule="auto"/>
        <w:rPr>
          <w:rFonts w:ascii="Times New Roman" w:hAnsi="Times New Roman" w:cs="Times New Roman"/>
        </w:rPr>
      </w:pPr>
    </w:p>
    <w:p w14:paraId="3474A812" w14:textId="77777777" w:rsidR="00CE0E3A" w:rsidRPr="00E35C2E" w:rsidRDefault="00000000">
      <w:pPr>
        <w:pStyle w:val="Akapitzlist"/>
        <w:numPr>
          <w:ilvl w:val="0"/>
          <w:numId w:val="1"/>
        </w:numPr>
        <w:spacing w:line="276" w:lineRule="auto"/>
        <w:rPr>
          <w:rFonts w:ascii="Times New Roman" w:hAnsi="Times New Roman" w:cs="Times New Roman"/>
        </w:rPr>
      </w:pPr>
      <w:r w:rsidRPr="00E35C2E">
        <w:rPr>
          <w:rFonts w:ascii="Times New Roman" w:hAnsi="Times New Roman" w:cs="Times New Roman"/>
        </w:rPr>
        <w:lastRenderedPageBreak/>
        <w:t>Unikania picia alkoholu i palenia papierosów. Alkohol może obniżyć stężenie hormonów tarczycy we krwi. Używki te nasilają stan zapalny w organizmie, który może niekorzystnie wpływać na przebieg choroby.</w:t>
      </w:r>
    </w:p>
    <w:p w14:paraId="7A60902E" w14:textId="77777777" w:rsidR="00CE0E3A" w:rsidRPr="00E35C2E" w:rsidRDefault="00CE0E3A">
      <w:pPr>
        <w:pStyle w:val="Akapitzlist"/>
        <w:spacing w:line="276" w:lineRule="auto"/>
        <w:ind w:left="360"/>
        <w:rPr>
          <w:rFonts w:ascii="Times New Roman" w:hAnsi="Times New Roman" w:cs="Times New Roman"/>
        </w:rPr>
      </w:pPr>
    </w:p>
    <w:p w14:paraId="65882627" w14:textId="77777777" w:rsidR="00CE0E3A" w:rsidRPr="00E35C2E" w:rsidRDefault="00000000">
      <w:pPr>
        <w:pStyle w:val="Akapitzlist"/>
        <w:numPr>
          <w:ilvl w:val="0"/>
          <w:numId w:val="1"/>
        </w:numPr>
        <w:spacing w:line="276" w:lineRule="auto"/>
        <w:rPr>
          <w:rFonts w:ascii="Times New Roman" w:hAnsi="Times New Roman" w:cs="Times New Roman"/>
        </w:rPr>
      </w:pPr>
      <w:r w:rsidRPr="00E35C2E">
        <w:rPr>
          <w:rFonts w:ascii="Times New Roman" w:hAnsi="Times New Roman" w:cs="Times New Roman"/>
        </w:rPr>
        <w:t>Ograniczenia spożycia sodu. Jego głównym źródłem jest sól kuchenna oraz przetworzona żywność (np. chipsy, paluszki, krakersy, wędliny, konserwy mięsne i rybne, wędzone ryby, żółte sery). Może Ci w tym pomóc odstawienie solniczki ze stołu lub zamienienie soli na różne, aromatyczne zioła i przyprawy, np. oregano, bazylia, tymianek, majeranek, lubczyk, estragon. Nadmierna ilość sodu w diecie niekorzystnie wpływa na ciśnienie, powodując jego wzrost.</w:t>
      </w:r>
    </w:p>
    <w:p w14:paraId="332C804F" w14:textId="77777777" w:rsidR="00CE0E3A" w:rsidRPr="00E35C2E" w:rsidRDefault="00CE0E3A">
      <w:pPr>
        <w:pStyle w:val="Akapitzlist"/>
        <w:spacing w:before="240" w:line="276" w:lineRule="auto"/>
        <w:ind w:left="360"/>
        <w:rPr>
          <w:rFonts w:ascii="Times New Roman" w:hAnsi="Times New Roman" w:cs="Times New Roman"/>
        </w:rPr>
      </w:pPr>
    </w:p>
    <w:p w14:paraId="4D431DE1" w14:textId="77777777" w:rsidR="00CE0E3A" w:rsidRPr="00E35C2E" w:rsidRDefault="00000000">
      <w:pPr>
        <w:pStyle w:val="Akapitzlist"/>
        <w:numPr>
          <w:ilvl w:val="0"/>
          <w:numId w:val="1"/>
        </w:numPr>
        <w:spacing w:before="240" w:line="276" w:lineRule="auto"/>
        <w:rPr>
          <w:rFonts w:ascii="Times New Roman" w:hAnsi="Times New Roman" w:cs="Times New Roman"/>
        </w:rPr>
      </w:pPr>
      <w:r w:rsidRPr="00E35C2E">
        <w:rPr>
          <w:rFonts w:ascii="Times New Roman" w:hAnsi="Times New Roman" w:cs="Times New Roman"/>
        </w:rPr>
        <w:t xml:space="preserve">Suplementacji </w:t>
      </w:r>
      <w:r w:rsidRPr="00E35C2E">
        <w:rPr>
          <w:rFonts w:ascii="Times New Roman" w:hAnsi="Times New Roman" w:cs="Times New Roman"/>
          <w:b/>
          <w:bCs/>
        </w:rPr>
        <w:t>wit. D</w:t>
      </w:r>
      <w:r w:rsidRPr="00E35C2E">
        <w:rPr>
          <w:rFonts w:ascii="Times New Roman" w:hAnsi="Times New Roman" w:cs="Times New Roman"/>
        </w:rPr>
        <w:t xml:space="preserve"> według dawki dobranej przez lekarza. Witamina D wpływa na odporność, wytrzymałość kości i zębów, lepsze wchłanianie wapnia i fosforu, bierze udział w regulacji ciśnienia krwi.</w:t>
      </w:r>
    </w:p>
    <w:p w14:paraId="22DE3002" w14:textId="77777777" w:rsidR="00CE0E3A" w:rsidRPr="00E35C2E" w:rsidRDefault="00CE0E3A">
      <w:pPr>
        <w:pStyle w:val="Akapitzlist"/>
        <w:spacing w:before="240" w:line="276" w:lineRule="auto"/>
        <w:ind w:left="360"/>
        <w:rPr>
          <w:rFonts w:ascii="Times New Roman" w:hAnsi="Times New Roman" w:cs="Times New Roman"/>
        </w:rPr>
      </w:pPr>
    </w:p>
    <w:p w14:paraId="40E48C73" w14:textId="77777777" w:rsidR="00CE0E3A" w:rsidRPr="00E35C2E" w:rsidRDefault="00000000">
      <w:pPr>
        <w:pStyle w:val="Akapitzlist"/>
        <w:numPr>
          <w:ilvl w:val="0"/>
          <w:numId w:val="1"/>
        </w:numPr>
        <w:spacing w:before="240" w:line="276" w:lineRule="auto"/>
        <w:rPr>
          <w:rFonts w:ascii="Times New Roman" w:hAnsi="Times New Roman" w:cs="Times New Roman"/>
        </w:rPr>
      </w:pPr>
      <w:r w:rsidRPr="00E35C2E">
        <w:rPr>
          <w:rFonts w:ascii="Times New Roman" w:hAnsi="Times New Roman" w:cs="Times New Roman"/>
        </w:rPr>
        <w:t>Dokładnego przeżuwania pokarmów i jedzenia powoli w spokojnej atmosferze i bez korzystania z ekranów.</w:t>
      </w:r>
    </w:p>
    <w:p w14:paraId="1AECFBCF" w14:textId="77777777" w:rsidR="00CE0E3A" w:rsidRPr="00E35C2E" w:rsidRDefault="00000000">
      <w:pPr>
        <w:pStyle w:val="Akapitzlist"/>
        <w:tabs>
          <w:tab w:val="left" w:pos="888"/>
        </w:tabs>
        <w:spacing w:before="240" w:line="276" w:lineRule="auto"/>
        <w:ind w:left="360"/>
        <w:rPr>
          <w:rFonts w:ascii="Times New Roman" w:hAnsi="Times New Roman" w:cs="Times New Roman"/>
        </w:rPr>
      </w:pPr>
      <w:r w:rsidRPr="00E35C2E">
        <w:rPr>
          <w:rFonts w:ascii="Times New Roman" w:hAnsi="Times New Roman" w:cs="Times New Roman"/>
        </w:rPr>
        <w:tab/>
      </w:r>
    </w:p>
    <w:p w14:paraId="1084FA7C" w14:textId="77777777" w:rsidR="00CE0E3A" w:rsidRPr="00E35C2E" w:rsidRDefault="00000000">
      <w:pPr>
        <w:pStyle w:val="Akapitzlist"/>
        <w:numPr>
          <w:ilvl w:val="0"/>
          <w:numId w:val="1"/>
        </w:numPr>
        <w:spacing w:before="240" w:line="276" w:lineRule="auto"/>
        <w:rPr>
          <w:rFonts w:ascii="Times New Roman" w:hAnsi="Times New Roman" w:cs="Times New Roman"/>
        </w:rPr>
      </w:pPr>
      <w:r w:rsidRPr="00E35C2E">
        <w:rPr>
          <w:rFonts w:ascii="Times New Roman" w:hAnsi="Times New Roman" w:cs="Times New Roman"/>
        </w:rPr>
        <w:t xml:space="preserve">Aktywności fizycznej, która jest bardzo ważna. Znajdź taką, która będzie sprawiała Ci radość. Ważne, żeby ruszać się regularnie (3-5 razy w tygodniu, min. 30 min.). Aktywność fizyczna sprzyja kontroli glikemii, utrzymaniu odpowiedniej masy ciała, poprawia nastrój, przyspiesza metabolizm i pozwala na działanie hormonom tarczycy w komórkach. </w:t>
      </w:r>
    </w:p>
    <w:p w14:paraId="588A290F" w14:textId="77777777" w:rsidR="00CE0E3A" w:rsidRPr="00E35C2E" w:rsidRDefault="00CE0E3A">
      <w:pPr>
        <w:pStyle w:val="Akapitzlist"/>
        <w:spacing w:before="240" w:line="276" w:lineRule="auto"/>
        <w:rPr>
          <w:rFonts w:ascii="Times New Roman" w:hAnsi="Times New Roman" w:cs="Times New Roman"/>
        </w:rPr>
      </w:pPr>
    </w:p>
    <w:p w14:paraId="4755FF43" w14:textId="77777777" w:rsidR="00CE0E3A" w:rsidRPr="00E35C2E" w:rsidRDefault="00000000">
      <w:pPr>
        <w:pStyle w:val="Akapitzlist"/>
        <w:numPr>
          <w:ilvl w:val="0"/>
          <w:numId w:val="1"/>
        </w:numPr>
        <w:spacing w:before="240" w:line="276" w:lineRule="auto"/>
        <w:rPr>
          <w:rFonts w:ascii="Times New Roman" w:hAnsi="Times New Roman" w:cs="Times New Roman"/>
        </w:rPr>
      </w:pPr>
      <w:r w:rsidRPr="00E35C2E">
        <w:rPr>
          <w:rFonts w:ascii="Times New Roman" w:hAnsi="Times New Roman" w:cs="Times New Roman"/>
        </w:rPr>
        <w:t>Dbania o prawidłową higienę snu. Nie używania ekranów przed snem, wietrzenia pomieszczenia, w którym śpisz i częstej zmiany pościeli.</w:t>
      </w:r>
    </w:p>
    <w:p w14:paraId="492E8CE0" w14:textId="77777777" w:rsidR="00CE0E3A" w:rsidRPr="00E35C2E" w:rsidRDefault="00CE0E3A">
      <w:pPr>
        <w:pStyle w:val="Akapitzlist"/>
        <w:rPr>
          <w:rFonts w:ascii="Times New Roman" w:hAnsi="Times New Roman" w:cs="Times New Roman"/>
        </w:rPr>
      </w:pPr>
    </w:p>
    <w:p w14:paraId="19DF378F" w14:textId="77777777" w:rsidR="00CE0E3A" w:rsidRPr="00E35C2E" w:rsidRDefault="00CE0E3A">
      <w:pPr>
        <w:pStyle w:val="Akapitzlist"/>
        <w:spacing w:line="276" w:lineRule="auto"/>
        <w:ind w:left="360"/>
        <w:rPr>
          <w:rFonts w:ascii="Times New Roman" w:hAnsi="Times New Roman" w:cs="Times New Roman"/>
        </w:rPr>
      </w:pPr>
    </w:p>
    <w:p w14:paraId="236315AF" w14:textId="77777777" w:rsidR="00CE0E3A" w:rsidRPr="00E35C2E" w:rsidRDefault="00000000">
      <w:pPr>
        <w:spacing w:after="0" w:line="276" w:lineRule="auto"/>
        <w:rPr>
          <w:rFonts w:ascii="Times New Roman" w:hAnsi="Times New Roman" w:cs="Times New Roman"/>
        </w:rPr>
      </w:pPr>
      <w:r w:rsidRPr="00E35C2E">
        <w:rPr>
          <w:rFonts w:ascii="Times New Roman" w:hAnsi="Times New Roman" w:cs="Times New Roman"/>
          <w:b/>
          <w:bCs/>
          <w:sz w:val="24"/>
          <w:szCs w:val="24"/>
        </w:rPr>
        <w:t xml:space="preserve">Ważne </w:t>
      </w:r>
      <w:r w:rsidRPr="00E35C2E">
        <w:rPr>
          <w:rFonts w:ascii="Times New Roman" w:hAnsi="Times New Roman" w:cs="Times New Roman"/>
        </w:rPr>
        <w:t>jest odpowiednie zbilansowanie diety w składniki pokarmowe istotne dla prawidłowej pracy tarczycy, m.in.:</w:t>
      </w:r>
    </w:p>
    <w:p w14:paraId="2B439EE9" w14:textId="77777777" w:rsidR="00CE0E3A" w:rsidRPr="00E35C2E" w:rsidRDefault="00CE0E3A">
      <w:pPr>
        <w:spacing w:after="0" w:line="276" w:lineRule="auto"/>
        <w:rPr>
          <w:rFonts w:ascii="Times New Roman" w:hAnsi="Times New Roman" w:cs="Times New Roman"/>
        </w:rPr>
      </w:pPr>
    </w:p>
    <w:p w14:paraId="5C341D4B" w14:textId="77777777" w:rsidR="00CE0E3A" w:rsidRPr="00E35C2E" w:rsidRDefault="00000000">
      <w:pPr>
        <w:spacing w:after="0" w:line="276" w:lineRule="auto"/>
        <w:rPr>
          <w:rFonts w:ascii="Times New Roman" w:hAnsi="Times New Roman" w:cs="Times New Roman"/>
        </w:rPr>
      </w:pPr>
      <w:r w:rsidRPr="00E35C2E">
        <w:rPr>
          <w:rFonts w:ascii="Times New Roman" w:hAnsi="Times New Roman" w:cs="Times New Roman"/>
          <w:b/>
          <w:bCs/>
          <w:color w:val="A8D08D" w:themeColor="accent6" w:themeTint="99"/>
          <w:sz w:val="28"/>
          <w:szCs w:val="28"/>
        </w:rPr>
        <w:t>Jod</w:t>
      </w:r>
      <w:r w:rsidRPr="00E35C2E">
        <w:rPr>
          <w:rFonts w:ascii="Times New Roman" w:hAnsi="Times New Roman" w:cs="Times New Roman"/>
          <w:sz w:val="28"/>
          <w:szCs w:val="28"/>
        </w:rPr>
        <w:t xml:space="preserve"> </w:t>
      </w:r>
      <w:r w:rsidRPr="00E35C2E">
        <w:rPr>
          <w:rFonts w:ascii="Times New Roman" w:hAnsi="Times New Roman" w:cs="Times New Roman"/>
        </w:rPr>
        <w:t xml:space="preserve">– jest to kluczowy pierwiastek w syntezie hormonów tarczycy (T3 i T4). Niedobór jodu może prowadzić do obniżenia ich produkcji, a tym samym do spowolnienia metabolizmu i nasilenia objawów niedoczynności, powiększenia gruczołu tarczycy i powstania woli. Optymalnym źródłem jodu są ryby morskie (np. dorsz, makrela, łosoś) oraz owoce morza. Spożycie jodu można również zwiększyć przez stosowanie soli jodowanej, jednak nie należy przekraczać zalecanych ilości (5g/d), by nie obciążać organizmu. Spośród warzyw znaczną ilością jodu odznaczają się brokuły oraz rośliny </w:t>
      </w:r>
      <w:r w:rsidRPr="00E35C2E">
        <w:rPr>
          <w:rFonts w:ascii="Times New Roman" w:hAnsi="Times New Roman" w:cs="Times New Roman"/>
        </w:rPr>
        <w:lastRenderedPageBreak/>
        <w:t>strączkowe – groch, jednak ze względu na zawartość substancji antyodżywczych należy je spożywać jako urozmaicenie diety, a nie jako doskonałe źródło jodu.</w:t>
      </w:r>
    </w:p>
    <w:p w14:paraId="5654BF7B" w14:textId="77777777" w:rsidR="00CE0E3A" w:rsidRPr="00E35C2E" w:rsidRDefault="00CE0E3A">
      <w:pPr>
        <w:spacing w:after="0" w:line="276" w:lineRule="auto"/>
        <w:rPr>
          <w:rFonts w:ascii="Times New Roman" w:hAnsi="Times New Roman" w:cs="Times New Roman"/>
        </w:rPr>
      </w:pPr>
    </w:p>
    <w:p w14:paraId="0C42A77B" w14:textId="77777777" w:rsidR="00CE0E3A" w:rsidRPr="00E35C2E" w:rsidRDefault="00000000">
      <w:pPr>
        <w:spacing w:after="0" w:line="276" w:lineRule="auto"/>
        <w:rPr>
          <w:rFonts w:ascii="Times New Roman" w:hAnsi="Times New Roman" w:cs="Times New Roman"/>
        </w:rPr>
      </w:pPr>
      <w:r w:rsidRPr="00E35C2E">
        <w:rPr>
          <w:rFonts w:ascii="Times New Roman" w:hAnsi="Times New Roman" w:cs="Times New Roman"/>
          <w:b/>
          <w:bCs/>
          <w:color w:val="226C80"/>
          <w:sz w:val="28"/>
          <w:szCs w:val="28"/>
        </w:rPr>
        <w:t>Selen</w:t>
      </w:r>
      <w:r w:rsidRPr="00E35C2E">
        <w:rPr>
          <w:rFonts w:ascii="Times New Roman" w:hAnsi="Times New Roman" w:cs="Times New Roman"/>
        </w:rPr>
        <w:t xml:space="preserve"> – odgrywa kluczową rolę w ochronie tarczycy przed stresem oksydacyjnym, ponieważ wchodzi w skład enzymów przekształcających T4 w bardziej aktywną formę T3. Jego niedobór może nasilać objawy niedoczynności. Naturalnymi źródłami selenu są orzechy brazylijskie, ryby, owoce morza, pełnoziarniste produkty zbożowe oraz jajka. Długotrwałe braki selenu mogą również zaburzać wchłanianie jodu, dlatego ważne jest dbanie o jego odpowiednią podaż.</w:t>
      </w:r>
    </w:p>
    <w:p w14:paraId="741FCC55" w14:textId="77777777" w:rsidR="00CE0E3A" w:rsidRPr="00E35C2E" w:rsidRDefault="00CE0E3A">
      <w:pPr>
        <w:spacing w:after="0" w:line="276" w:lineRule="auto"/>
        <w:rPr>
          <w:rFonts w:ascii="Times New Roman" w:hAnsi="Times New Roman" w:cs="Times New Roman"/>
        </w:rPr>
      </w:pPr>
    </w:p>
    <w:p w14:paraId="02EED0FE" w14:textId="77777777" w:rsidR="00CE0E3A" w:rsidRPr="00E35C2E" w:rsidRDefault="00000000">
      <w:pPr>
        <w:spacing w:after="0" w:line="276" w:lineRule="auto"/>
        <w:rPr>
          <w:rFonts w:ascii="Times New Roman" w:hAnsi="Times New Roman" w:cs="Times New Roman"/>
        </w:rPr>
      </w:pPr>
      <w:r w:rsidRPr="00E35C2E">
        <w:rPr>
          <w:rFonts w:ascii="Times New Roman" w:hAnsi="Times New Roman" w:cs="Times New Roman"/>
          <w:b/>
          <w:bCs/>
          <w:color w:val="FF0000"/>
          <w:sz w:val="28"/>
          <w:szCs w:val="28"/>
        </w:rPr>
        <w:t>Żelazo</w:t>
      </w:r>
      <w:r w:rsidRPr="00E35C2E">
        <w:rPr>
          <w:rFonts w:ascii="Times New Roman" w:hAnsi="Times New Roman" w:cs="Times New Roman"/>
        </w:rPr>
        <w:t xml:space="preserve"> - jest niezbędne do prawidłowego funkcjonowania enzymów biorących udział w produkcji hormonów tarczycy. Niedobór tego pierwiastka może upośledzać syntezę T3 i T4, prowadząc do zmęczenia i osłabienia organizmu. Dobrym źródłem żelaza są czerwone mięso, drób, rośliny strączkowe (soja, fasola, soczewica), pestki dyni, nasiona lnu, mak, sezam, otręby pszenne, żółtko jaja oraz produkty pełnoziarniste. Aby zwiększyć jego przyswajalność, warto spożywać je w połączeniu z witaminą C, np. jedząc paprykę, cytrusy czy natkę pietruszki</w:t>
      </w:r>
    </w:p>
    <w:p w14:paraId="1ED45A58" w14:textId="77777777" w:rsidR="00CE0E3A" w:rsidRPr="00E35C2E" w:rsidRDefault="00CE0E3A">
      <w:pPr>
        <w:spacing w:after="0" w:line="276" w:lineRule="auto"/>
        <w:rPr>
          <w:rFonts w:ascii="Times New Roman" w:hAnsi="Times New Roman" w:cs="Times New Roman"/>
        </w:rPr>
      </w:pPr>
    </w:p>
    <w:p w14:paraId="539AB30B" w14:textId="77777777" w:rsidR="00CE0E3A" w:rsidRPr="00E35C2E" w:rsidRDefault="00000000">
      <w:pPr>
        <w:spacing w:line="276" w:lineRule="auto"/>
        <w:rPr>
          <w:rFonts w:ascii="Times New Roman" w:hAnsi="Times New Roman" w:cs="Times New Roman"/>
        </w:rPr>
      </w:pPr>
      <w:r w:rsidRPr="00E35C2E">
        <w:rPr>
          <w:rFonts w:ascii="Times New Roman" w:hAnsi="Times New Roman" w:cs="Times New Roman"/>
          <w:b/>
          <w:bCs/>
          <w:color w:val="FFFF00"/>
          <w:sz w:val="28"/>
          <w:szCs w:val="28"/>
        </w:rPr>
        <w:t>Cynk</w:t>
      </w:r>
      <w:r w:rsidRPr="00E35C2E">
        <w:rPr>
          <w:rFonts w:ascii="Times New Roman" w:hAnsi="Times New Roman" w:cs="Times New Roman"/>
          <w:color w:val="FFFF00"/>
        </w:rPr>
        <w:t xml:space="preserve"> </w:t>
      </w:r>
      <w:r w:rsidRPr="00E35C2E">
        <w:rPr>
          <w:rFonts w:ascii="Times New Roman" w:hAnsi="Times New Roman" w:cs="Times New Roman"/>
        </w:rPr>
        <w:t>- bierze udział w regulacji poziomu hormonów. Jego niedobór może prowadzić do obniżenia stężenia hormonów tarczycy (T3 I T4) oraz spowolnienia metabolizmu. Bogate w cynk produkty to mięso, pestki dyni, nasiona lnu, orzechy, owoce morza, rośliny strączkowe, produkty zbożowe (pieczywo pełnoziarniste, kasza gryczana, jaglana).</w:t>
      </w:r>
    </w:p>
    <w:p w14:paraId="70D38C01" w14:textId="77777777" w:rsidR="00CE0E3A" w:rsidRPr="00E35C2E" w:rsidRDefault="00CE0E3A">
      <w:pPr>
        <w:spacing w:line="276" w:lineRule="auto"/>
        <w:rPr>
          <w:rFonts w:ascii="Times New Roman" w:hAnsi="Times New Roman" w:cs="Times New Roman"/>
        </w:rPr>
      </w:pPr>
    </w:p>
    <w:p w14:paraId="7EAEE87D" w14:textId="77777777" w:rsidR="00CE0E3A" w:rsidRPr="00E35C2E" w:rsidRDefault="00CE0E3A">
      <w:pPr>
        <w:spacing w:line="276" w:lineRule="auto"/>
        <w:rPr>
          <w:rFonts w:ascii="Times New Roman" w:hAnsi="Times New Roman" w:cs="Times New Roman"/>
        </w:rPr>
      </w:pPr>
    </w:p>
    <w:p w14:paraId="1719F36E" w14:textId="77777777" w:rsidR="00CE0E3A" w:rsidRPr="00E35C2E" w:rsidRDefault="00000000">
      <w:pPr>
        <w:spacing w:after="0" w:line="276" w:lineRule="auto"/>
        <w:rPr>
          <w:rFonts w:ascii="Times New Roman" w:hAnsi="Times New Roman" w:cs="Times New Roman"/>
        </w:rPr>
      </w:pPr>
      <w:r w:rsidRPr="00E35C2E">
        <w:rPr>
          <w:rFonts w:ascii="Times New Roman" w:hAnsi="Times New Roman" w:cs="Times New Roman"/>
        </w:rPr>
        <w:t xml:space="preserve">Niektóre produkty zawierają związki utrudniające przyswajanie jodu – </w:t>
      </w:r>
      <w:r w:rsidRPr="00E35C2E">
        <w:rPr>
          <w:rFonts w:ascii="Times New Roman" w:hAnsi="Times New Roman" w:cs="Times New Roman"/>
          <w:b/>
          <w:bCs/>
        </w:rPr>
        <w:t>mają działanie wolotwórcze</w:t>
      </w:r>
      <w:r w:rsidRPr="00E35C2E">
        <w:rPr>
          <w:rFonts w:ascii="Times New Roman" w:hAnsi="Times New Roman" w:cs="Times New Roman"/>
        </w:rPr>
        <w:t>. Są to m.in.:</w:t>
      </w:r>
    </w:p>
    <w:p w14:paraId="599C8BB7" w14:textId="77777777" w:rsidR="00CE0E3A" w:rsidRPr="00E35C2E" w:rsidRDefault="00000000">
      <w:pPr>
        <w:spacing w:after="0" w:line="276" w:lineRule="auto"/>
        <w:rPr>
          <w:rFonts w:ascii="Times New Roman" w:hAnsi="Times New Roman" w:cs="Times New Roman"/>
          <w:sz w:val="28"/>
          <w:szCs w:val="28"/>
        </w:rPr>
      </w:pPr>
      <w:r w:rsidRPr="00E35C2E">
        <w:rPr>
          <w:rFonts w:ascii="Times New Roman" w:hAnsi="Times New Roman" w:cs="Times New Roman"/>
          <w:b/>
          <w:bCs/>
          <w:color w:val="A8D08D" w:themeColor="accent6" w:themeTint="99"/>
          <w:sz w:val="28"/>
          <w:szCs w:val="28"/>
        </w:rPr>
        <w:t>Warzywa kapustne</w:t>
      </w:r>
      <w:r w:rsidRPr="00E35C2E">
        <w:rPr>
          <w:rFonts w:ascii="Times New Roman" w:hAnsi="Times New Roman" w:cs="Times New Roman"/>
          <w:sz w:val="28"/>
          <w:szCs w:val="28"/>
        </w:rPr>
        <w:t xml:space="preserve"> (krzyżowe)</w:t>
      </w:r>
    </w:p>
    <w:p w14:paraId="65A8D3A1" w14:textId="77777777" w:rsidR="00CE0E3A" w:rsidRPr="00E35C2E" w:rsidRDefault="00000000">
      <w:pPr>
        <w:spacing w:after="0" w:line="276" w:lineRule="auto"/>
        <w:rPr>
          <w:rFonts w:ascii="Times New Roman" w:hAnsi="Times New Roman" w:cs="Times New Roman"/>
        </w:rPr>
      </w:pPr>
      <w:r w:rsidRPr="00E35C2E">
        <w:rPr>
          <w:rFonts w:ascii="Times New Roman" w:hAnsi="Times New Roman" w:cs="Times New Roman"/>
        </w:rPr>
        <w:t>Zawierają goitrogeny, które mogą zakłócać wchłanianie jodu i tym samym wpływać na funkcjonowanie tarczycy. Do tej grupy należą:</w:t>
      </w:r>
    </w:p>
    <w:p w14:paraId="18CBB3C3" w14:textId="77777777" w:rsidR="00CE0E3A" w:rsidRPr="00E35C2E" w:rsidRDefault="00000000">
      <w:pPr>
        <w:pStyle w:val="Akapitzlist"/>
        <w:numPr>
          <w:ilvl w:val="0"/>
          <w:numId w:val="2"/>
        </w:numPr>
        <w:spacing w:after="0" w:line="276" w:lineRule="auto"/>
        <w:rPr>
          <w:rFonts w:ascii="Times New Roman" w:hAnsi="Times New Roman" w:cs="Times New Roman"/>
        </w:rPr>
      </w:pPr>
      <w:r w:rsidRPr="00E35C2E">
        <w:rPr>
          <w:rFonts w:ascii="Times New Roman" w:hAnsi="Times New Roman" w:cs="Times New Roman"/>
        </w:rPr>
        <w:t>kapusta (biała, czerwona, pekińska, włoska),</w:t>
      </w:r>
    </w:p>
    <w:p w14:paraId="59BC055F" w14:textId="77777777" w:rsidR="00CE0E3A" w:rsidRPr="00E35C2E" w:rsidRDefault="00000000">
      <w:pPr>
        <w:pStyle w:val="Akapitzlist"/>
        <w:numPr>
          <w:ilvl w:val="0"/>
          <w:numId w:val="2"/>
        </w:numPr>
        <w:spacing w:after="0" w:line="276" w:lineRule="auto"/>
        <w:rPr>
          <w:rFonts w:ascii="Times New Roman" w:hAnsi="Times New Roman" w:cs="Times New Roman"/>
        </w:rPr>
      </w:pPr>
      <w:r w:rsidRPr="00E35C2E">
        <w:rPr>
          <w:rFonts w:ascii="Times New Roman" w:hAnsi="Times New Roman" w:cs="Times New Roman"/>
        </w:rPr>
        <w:t>brokuły,</w:t>
      </w:r>
    </w:p>
    <w:p w14:paraId="1D26FCEF" w14:textId="77777777" w:rsidR="00CE0E3A" w:rsidRPr="00E35C2E" w:rsidRDefault="00000000">
      <w:pPr>
        <w:pStyle w:val="Akapitzlist"/>
        <w:numPr>
          <w:ilvl w:val="0"/>
          <w:numId w:val="2"/>
        </w:numPr>
        <w:spacing w:after="0" w:line="276" w:lineRule="auto"/>
        <w:rPr>
          <w:rFonts w:ascii="Times New Roman" w:hAnsi="Times New Roman" w:cs="Times New Roman"/>
        </w:rPr>
      </w:pPr>
      <w:r w:rsidRPr="00E35C2E">
        <w:rPr>
          <w:rFonts w:ascii="Times New Roman" w:hAnsi="Times New Roman" w:cs="Times New Roman"/>
        </w:rPr>
        <w:t>kalafior,</w:t>
      </w:r>
    </w:p>
    <w:p w14:paraId="7BC2141E" w14:textId="77777777" w:rsidR="00CE0E3A" w:rsidRPr="00E35C2E" w:rsidRDefault="00000000">
      <w:pPr>
        <w:pStyle w:val="Akapitzlist"/>
        <w:numPr>
          <w:ilvl w:val="0"/>
          <w:numId w:val="2"/>
        </w:numPr>
        <w:spacing w:after="0" w:line="276" w:lineRule="auto"/>
        <w:rPr>
          <w:rFonts w:ascii="Times New Roman" w:hAnsi="Times New Roman" w:cs="Times New Roman"/>
        </w:rPr>
      </w:pPr>
      <w:r w:rsidRPr="00E35C2E">
        <w:rPr>
          <w:rFonts w:ascii="Times New Roman" w:hAnsi="Times New Roman" w:cs="Times New Roman"/>
        </w:rPr>
        <w:t>brukselka,</w:t>
      </w:r>
    </w:p>
    <w:p w14:paraId="5F8AC50C" w14:textId="77777777" w:rsidR="00CE0E3A" w:rsidRPr="00E35C2E" w:rsidRDefault="00000000">
      <w:pPr>
        <w:pStyle w:val="Akapitzlist"/>
        <w:numPr>
          <w:ilvl w:val="0"/>
          <w:numId w:val="2"/>
        </w:numPr>
        <w:spacing w:after="0" w:line="276" w:lineRule="auto"/>
        <w:rPr>
          <w:rFonts w:ascii="Times New Roman" w:hAnsi="Times New Roman" w:cs="Times New Roman"/>
        </w:rPr>
      </w:pPr>
      <w:r w:rsidRPr="00E35C2E">
        <w:rPr>
          <w:rFonts w:ascii="Times New Roman" w:hAnsi="Times New Roman" w:cs="Times New Roman"/>
        </w:rPr>
        <w:t>jarmuż,</w:t>
      </w:r>
    </w:p>
    <w:p w14:paraId="69B64AD4" w14:textId="77777777" w:rsidR="00CE0E3A" w:rsidRPr="00E35C2E" w:rsidRDefault="00000000">
      <w:pPr>
        <w:pStyle w:val="Akapitzlist"/>
        <w:numPr>
          <w:ilvl w:val="0"/>
          <w:numId w:val="2"/>
        </w:numPr>
        <w:spacing w:after="0" w:line="276" w:lineRule="auto"/>
        <w:rPr>
          <w:rFonts w:ascii="Times New Roman" w:hAnsi="Times New Roman" w:cs="Times New Roman"/>
        </w:rPr>
      </w:pPr>
      <w:r w:rsidRPr="00E35C2E">
        <w:rPr>
          <w:rFonts w:ascii="Times New Roman" w:hAnsi="Times New Roman" w:cs="Times New Roman"/>
        </w:rPr>
        <w:t>kalarepa,</w:t>
      </w:r>
    </w:p>
    <w:p w14:paraId="11618F52" w14:textId="77777777" w:rsidR="00CE0E3A" w:rsidRPr="00E35C2E" w:rsidRDefault="00000000">
      <w:pPr>
        <w:pStyle w:val="Akapitzlist"/>
        <w:numPr>
          <w:ilvl w:val="0"/>
          <w:numId w:val="2"/>
        </w:numPr>
        <w:spacing w:after="0" w:line="276" w:lineRule="auto"/>
        <w:rPr>
          <w:rFonts w:ascii="Times New Roman" w:hAnsi="Times New Roman" w:cs="Times New Roman"/>
        </w:rPr>
      </w:pPr>
      <w:r w:rsidRPr="00E35C2E">
        <w:rPr>
          <w:rFonts w:ascii="Times New Roman" w:hAnsi="Times New Roman" w:cs="Times New Roman"/>
        </w:rPr>
        <w:t>rzepa.</w:t>
      </w:r>
    </w:p>
    <w:p w14:paraId="66C3EA45" w14:textId="77777777" w:rsidR="00CE0E3A" w:rsidRPr="00E35C2E" w:rsidRDefault="00CE0E3A">
      <w:pPr>
        <w:pStyle w:val="Akapitzlist"/>
        <w:spacing w:after="0" w:line="276" w:lineRule="auto"/>
        <w:rPr>
          <w:rFonts w:ascii="Times New Roman" w:hAnsi="Times New Roman" w:cs="Times New Roman"/>
        </w:rPr>
      </w:pPr>
    </w:p>
    <w:p w14:paraId="04FF3CBA" w14:textId="77777777" w:rsidR="00CE0E3A" w:rsidRPr="00E35C2E" w:rsidRDefault="00000000">
      <w:pPr>
        <w:spacing w:after="0" w:line="276" w:lineRule="auto"/>
        <w:rPr>
          <w:rFonts w:ascii="Times New Roman" w:hAnsi="Times New Roman" w:cs="Times New Roman"/>
        </w:rPr>
      </w:pPr>
      <w:r w:rsidRPr="00E35C2E">
        <w:rPr>
          <w:rFonts w:ascii="Times New Roman" w:hAnsi="Times New Roman" w:cs="Times New Roman"/>
        </w:rPr>
        <w:t>Jednak ze względu na wartość odżywczą, witaminy oraz składniki mineralne zawarte w tych warzywach warto je włączać do diety w umiarkowanej ilości. Gotowanie tych warzyw znacząco redukuje ilość substancji wolotwórczych – utrata sięga ponad 30% podczas gotowania, a jeszcze więcej przy rozdrabnianiu i fermentacji.</w:t>
      </w:r>
    </w:p>
    <w:p w14:paraId="4EC94F03" w14:textId="77777777" w:rsidR="00CE0E3A" w:rsidRPr="00E35C2E" w:rsidRDefault="00CE0E3A">
      <w:pPr>
        <w:spacing w:after="0" w:line="276" w:lineRule="auto"/>
        <w:rPr>
          <w:rFonts w:ascii="Times New Roman" w:hAnsi="Times New Roman" w:cs="Times New Roman"/>
        </w:rPr>
      </w:pPr>
    </w:p>
    <w:p w14:paraId="1BE8FCB6" w14:textId="77777777" w:rsidR="00CE0E3A" w:rsidRPr="00E35C2E" w:rsidRDefault="00000000">
      <w:pPr>
        <w:spacing w:after="0" w:line="276" w:lineRule="auto"/>
        <w:rPr>
          <w:rFonts w:ascii="Times New Roman" w:hAnsi="Times New Roman" w:cs="Times New Roman"/>
          <w:b/>
          <w:bCs/>
          <w:color w:val="DDE852"/>
          <w:sz w:val="28"/>
          <w:szCs w:val="28"/>
        </w:rPr>
      </w:pPr>
      <w:r w:rsidRPr="00E35C2E">
        <w:rPr>
          <w:rFonts w:ascii="Times New Roman" w:hAnsi="Times New Roman" w:cs="Times New Roman"/>
          <w:b/>
          <w:bCs/>
          <w:color w:val="DDE852"/>
          <w:sz w:val="28"/>
          <w:szCs w:val="28"/>
        </w:rPr>
        <w:t>Rośliny strączkowe</w:t>
      </w:r>
    </w:p>
    <w:p w14:paraId="543384B1" w14:textId="77777777" w:rsidR="00CE0E3A" w:rsidRPr="00E35C2E" w:rsidRDefault="00000000">
      <w:pPr>
        <w:spacing w:after="0" w:line="276" w:lineRule="auto"/>
        <w:rPr>
          <w:rFonts w:ascii="Times New Roman" w:hAnsi="Times New Roman" w:cs="Times New Roman"/>
        </w:rPr>
      </w:pPr>
      <w:r w:rsidRPr="00E35C2E">
        <w:rPr>
          <w:rFonts w:ascii="Times New Roman" w:hAnsi="Times New Roman" w:cs="Times New Roman"/>
        </w:rPr>
        <w:t>Niektóre rośliny strączkowe zawierają związki antyodżywcze mogące wpływać na wchłanianie jodu. Do takich produktów zalicza się m.in.:</w:t>
      </w:r>
    </w:p>
    <w:p w14:paraId="57766B71" w14:textId="77777777" w:rsidR="00CE0E3A" w:rsidRPr="00E35C2E" w:rsidRDefault="00000000">
      <w:pPr>
        <w:pStyle w:val="Akapitzlist"/>
        <w:numPr>
          <w:ilvl w:val="0"/>
          <w:numId w:val="3"/>
        </w:numPr>
        <w:spacing w:after="0" w:line="276" w:lineRule="auto"/>
        <w:rPr>
          <w:rFonts w:ascii="Times New Roman" w:hAnsi="Times New Roman" w:cs="Times New Roman"/>
        </w:rPr>
      </w:pPr>
      <w:r w:rsidRPr="00E35C2E">
        <w:rPr>
          <w:rFonts w:ascii="Times New Roman" w:hAnsi="Times New Roman" w:cs="Times New Roman"/>
        </w:rPr>
        <w:t>soja i jej przetwory (tofu, mleko sojowe),</w:t>
      </w:r>
    </w:p>
    <w:p w14:paraId="7504B287" w14:textId="77777777" w:rsidR="00CE0E3A" w:rsidRPr="00E35C2E" w:rsidRDefault="00000000">
      <w:pPr>
        <w:pStyle w:val="Akapitzlist"/>
        <w:numPr>
          <w:ilvl w:val="0"/>
          <w:numId w:val="3"/>
        </w:numPr>
        <w:spacing w:after="0" w:line="276" w:lineRule="auto"/>
        <w:rPr>
          <w:rFonts w:ascii="Times New Roman" w:hAnsi="Times New Roman" w:cs="Times New Roman"/>
        </w:rPr>
      </w:pPr>
      <w:r w:rsidRPr="00E35C2E">
        <w:rPr>
          <w:rFonts w:ascii="Times New Roman" w:hAnsi="Times New Roman" w:cs="Times New Roman"/>
        </w:rPr>
        <w:t>soczewica,</w:t>
      </w:r>
    </w:p>
    <w:p w14:paraId="5041D523" w14:textId="77777777" w:rsidR="00CE0E3A" w:rsidRPr="00E35C2E" w:rsidRDefault="00000000">
      <w:pPr>
        <w:pStyle w:val="Akapitzlist"/>
        <w:numPr>
          <w:ilvl w:val="0"/>
          <w:numId w:val="3"/>
        </w:numPr>
        <w:spacing w:after="0" w:line="276" w:lineRule="auto"/>
        <w:rPr>
          <w:rFonts w:ascii="Times New Roman" w:hAnsi="Times New Roman" w:cs="Times New Roman"/>
        </w:rPr>
      </w:pPr>
      <w:r w:rsidRPr="00E35C2E">
        <w:rPr>
          <w:rFonts w:ascii="Times New Roman" w:hAnsi="Times New Roman" w:cs="Times New Roman"/>
        </w:rPr>
        <w:t>groch,</w:t>
      </w:r>
    </w:p>
    <w:p w14:paraId="089A6F5E" w14:textId="77777777" w:rsidR="00CE0E3A" w:rsidRPr="00E35C2E" w:rsidRDefault="00000000">
      <w:pPr>
        <w:pStyle w:val="Akapitzlist"/>
        <w:numPr>
          <w:ilvl w:val="0"/>
          <w:numId w:val="3"/>
        </w:numPr>
        <w:spacing w:after="0" w:line="276" w:lineRule="auto"/>
        <w:rPr>
          <w:rFonts w:ascii="Times New Roman" w:hAnsi="Times New Roman" w:cs="Times New Roman"/>
        </w:rPr>
      </w:pPr>
      <w:r w:rsidRPr="00E35C2E">
        <w:rPr>
          <w:rFonts w:ascii="Times New Roman" w:hAnsi="Times New Roman" w:cs="Times New Roman"/>
        </w:rPr>
        <w:t>fasola.</w:t>
      </w:r>
    </w:p>
    <w:p w14:paraId="27AF1FD9" w14:textId="77777777" w:rsidR="00CE0E3A" w:rsidRPr="00E35C2E" w:rsidRDefault="00CE0E3A">
      <w:pPr>
        <w:spacing w:after="0" w:line="276" w:lineRule="auto"/>
        <w:rPr>
          <w:rFonts w:ascii="Times New Roman" w:hAnsi="Times New Roman" w:cs="Times New Roman"/>
        </w:rPr>
      </w:pPr>
    </w:p>
    <w:p w14:paraId="0465923D" w14:textId="77777777" w:rsidR="00CE0E3A" w:rsidRPr="00E35C2E" w:rsidRDefault="00000000">
      <w:pPr>
        <w:spacing w:after="0" w:line="276" w:lineRule="auto"/>
        <w:rPr>
          <w:rFonts w:ascii="Times New Roman" w:hAnsi="Times New Roman" w:cs="Times New Roman"/>
        </w:rPr>
      </w:pPr>
      <w:r w:rsidRPr="00E35C2E">
        <w:rPr>
          <w:rFonts w:ascii="Times New Roman" w:hAnsi="Times New Roman" w:cs="Times New Roman"/>
        </w:rPr>
        <w:t>Szczególnie problematyczna jest soja, która oprócz działania wolotwórczego może zmniejszać przyswajanie lewotyroksyny (leku stosowanego w niedoczynności tarczycy). Można ją spożywać, natomiast trzeba być świadomym jej potencjalnego działania i kontrolować stężenie hormonów tarczycy we krwi.</w:t>
      </w:r>
    </w:p>
    <w:p w14:paraId="47A7EFCC" w14:textId="77777777" w:rsidR="00CE0E3A" w:rsidRPr="00E35C2E" w:rsidRDefault="00CE0E3A">
      <w:pPr>
        <w:spacing w:after="0" w:line="276" w:lineRule="auto"/>
        <w:rPr>
          <w:rFonts w:ascii="Times New Roman" w:hAnsi="Times New Roman" w:cs="Times New Roman"/>
        </w:rPr>
      </w:pPr>
    </w:p>
    <w:p w14:paraId="10A74373" w14:textId="77777777" w:rsidR="00CE0E3A" w:rsidRPr="00E35C2E" w:rsidRDefault="00CE0E3A">
      <w:pPr>
        <w:spacing w:after="0" w:line="276" w:lineRule="auto"/>
        <w:rPr>
          <w:rFonts w:ascii="Times New Roman" w:hAnsi="Times New Roman" w:cs="Times New Roman"/>
        </w:rPr>
      </w:pPr>
    </w:p>
    <w:p w14:paraId="7BD33A30" w14:textId="77777777" w:rsidR="00CE0E3A" w:rsidRPr="00E35C2E" w:rsidRDefault="00CE0E3A">
      <w:pPr>
        <w:spacing w:after="0" w:line="276" w:lineRule="auto"/>
        <w:rPr>
          <w:rFonts w:ascii="Times New Roman" w:hAnsi="Times New Roman" w:cs="Times New Roman"/>
        </w:rPr>
      </w:pPr>
    </w:p>
    <w:p w14:paraId="716C321B" w14:textId="77777777" w:rsidR="00CE0E3A" w:rsidRPr="00E35C2E" w:rsidRDefault="00000000">
      <w:pPr>
        <w:spacing w:after="0" w:line="276" w:lineRule="auto"/>
        <w:rPr>
          <w:rFonts w:ascii="Times New Roman" w:hAnsi="Times New Roman" w:cs="Times New Roman"/>
          <w:b/>
          <w:bCs/>
          <w:color w:val="F3A843"/>
          <w:sz w:val="28"/>
          <w:szCs w:val="28"/>
        </w:rPr>
      </w:pPr>
      <w:r w:rsidRPr="00E35C2E">
        <w:rPr>
          <w:rFonts w:ascii="Times New Roman" w:hAnsi="Times New Roman" w:cs="Times New Roman"/>
          <w:b/>
          <w:bCs/>
          <w:color w:val="F3A843"/>
          <w:sz w:val="28"/>
          <w:szCs w:val="28"/>
        </w:rPr>
        <w:t>Produkty zawierające izoflawony</w:t>
      </w:r>
    </w:p>
    <w:p w14:paraId="5ECB1A96" w14:textId="77777777" w:rsidR="00CE0E3A" w:rsidRPr="00E35C2E" w:rsidRDefault="00000000">
      <w:pPr>
        <w:spacing w:after="0" w:line="276" w:lineRule="auto"/>
        <w:rPr>
          <w:rFonts w:ascii="Times New Roman" w:hAnsi="Times New Roman" w:cs="Times New Roman"/>
        </w:rPr>
      </w:pPr>
      <w:r w:rsidRPr="00E35C2E">
        <w:rPr>
          <w:rFonts w:ascii="Times New Roman" w:hAnsi="Times New Roman" w:cs="Times New Roman"/>
        </w:rPr>
        <w:t>Substancje te występują głównie w soi oraz jej przetworach, ale także w innych roślinach strączkowych i niektórych orzechach. Mogą one wpływać na aktywność enzymu odpowiedzialnego za syntezę hormonów tarczycy.</w:t>
      </w:r>
    </w:p>
    <w:p w14:paraId="30C7D22C" w14:textId="77777777" w:rsidR="00CE0E3A" w:rsidRPr="00E35C2E" w:rsidRDefault="00CE0E3A">
      <w:pPr>
        <w:spacing w:after="0" w:line="276" w:lineRule="auto"/>
        <w:rPr>
          <w:rFonts w:ascii="Times New Roman" w:hAnsi="Times New Roman" w:cs="Times New Roman"/>
        </w:rPr>
      </w:pPr>
    </w:p>
    <w:p w14:paraId="7CD6A81D" w14:textId="77777777" w:rsidR="00CE0E3A" w:rsidRPr="00E35C2E" w:rsidRDefault="00000000">
      <w:pPr>
        <w:spacing w:after="0" w:line="276" w:lineRule="auto"/>
        <w:rPr>
          <w:rFonts w:ascii="Times New Roman" w:hAnsi="Times New Roman" w:cs="Times New Roman"/>
          <w:b/>
          <w:bCs/>
          <w:color w:val="715925"/>
          <w:sz w:val="28"/>
          <w:szCs w:val="28"/>
        </w:rPr>
      </w:pPr>
      <w:r w:rsidRPr="00E35C2E">
        <w:rPr>
          <w:rFonts w:ascii="Times New Roman" w:hAnsi="Times New Roman" w:cs="Times New Roman"/>
          <w:b/>
          <w:bCs/>
          <w:color w:val="715925"/>
          <w:sz w:val="28"/>
          <w:szCs w:val="28"/>
        </w:rPr>
        <w:t>Orzechy i nasiona</w:t>
      </w:r>
    </w:p>
    <w:p w14:paraId="51FC6156" w14:textId="77777777" w:rsidR="00CE0E3A" w:rsidRPr="00E35C2E" w:rsidRDefault="00000000">
      <w:pPr>
        <w:pStyle w:val="Akapitzlist"/>
        <w:numPr>
          <w:ilvl w:val="0"/>
          <w:numId w:val="4"/>
        </w:numPr>
        <w:spacing w:after="0" w:line="276" w:lineRule="auto"/>
        <w:rPr>
          <w:rFonts w:ascii="Times New Roman" w:hAnsi="Times New Roman" w:cs="Times New Roman"/>
          <w:b/>
          <w:bCs/>
        </w:rPr>
      </w:pPr>
      <w:r w:rsidRPr="00E35C2E">
        <w:rPr>
          <w:rFonts w:ascii="Times New Roman" w:hAnsi="Times New Roman" w:cs="Times New Roman"/>
        </w:rPr>
        <w:t>orzeszki ziemne,</w:t>
      </w:r>
    </w:p>
    <w:p w14:paraId="5A2F035F" w14:textId="77777777" w:rsidR="00CE0E3A" w:rsidRPr="00E35C2E" w:rsidRDefault="00000000">
      <w:pPr>
        <w:pStyle w:val="Akapitzlist"/>
        <w:numPr>
          <w:ilvl w:val="0"/>
          <w:numId w:val="4"/>
        </w:numPr>
        <w:spacing w:after="0" w:line="276" w:lineRule="auto"/>
        <w:rPr>
          <w:rFonts w:ascii="Times New Roman" w:hAnsi="Times New Roman" w:cs="Times New Roman"/>
        </w:rPr>
      </w:pPr>
      <w:r w:rsidRPr="00E35C2E">
        <w:rPr>
          <w:rFonts w:ascii="Times New Roman" w:hAnsi="Times New Roman" w:cs="Times New Roman"/>
        </w:rPr>
        <w:t>gorczyca,</w:t>
      </w:r>
    </w:p>
    <w:p w14:paraId="58A13943" w14:textId="77777777" w:rsidR="00CE0E3A" w:rsidRPr="00E35C2E" w:rsidRDefault="00000000">
      <w:pPr>
        <w:pStyle w:val="Akapitzlist"/>
        <w:numPr>
          <w:ilvl w:val="0"/>
          <w:numId w:val="4"/>
        </w:numPr>
        <w:spacing w:after="0" w:line="276" w:lineRule="auto"/>
        <w:rPr>
          <w:rFonts w:ascii="Times New Roman" w:hAnsi="Times New Roman" w:cs="Times New Roman"/>
        </w:rPr>
      </w:pPr>
      <w:r w:rsidRPr="00E35C2E">
        <w:rPr>
          <w:rFonts w:ascii="Times New Roman" w:hAnsi="Times New Roman" w:cs="Times New Roman"/>
        </w:rPr>
        <w:t>siemię lniane.</w:t>
      </w:r>
    </w:p>
    <w:p w14:paraId="3C1EB2CE" w14:textId="77777777" w:rsidR="00CE0E3A" w:rsidRPr="00E35C2E" w:rsidRDefault="00000000">
      <w:pPr>
        <w:spacing w:after="0" w:line="276" w:lineRule="auto"/>
        <w:rPr>
          <w:rFonts w:ascii="Times New Roman" w:hAnsi="Times New Roman" w:cs="Times New Roman"/>
        </w:rPr>
      </w:pPr>
      <w:r w:rsidRPr="00E35C2E">
        <w:rPr>
          <w:rFonts w:ascii="Times New Roman" w:hAnsi="Times New Roman" w:cs="Times New Roman"/>
        </w:rPr>
        <w:t>Mogą one zawierać związki wpływające na metabolizm hormonów tarczycy, ale w umiarkowanych ilościach nie powinny stanowić zagrożenia.</w:t>
      </w:r>
    </w:p>
    <w:p w14:paraId="00BE5F28" w14:textId="77777777" w:rsidR="00CE0E3A" w:rsidRPr="00E35C2E" w:rsidRDefault="00CE0E3A">
      <w:pPr>
        <w:spacing w:after="0" w:line="276" w:lineRule="auto"/>
        <w:rPr>
          <w:rFonts w:ascii="Times New Roman" w:hAnsi="Times New Roman" w:cs="Times New Roman"/>
        </w:rPr>
      </w:pPr>
    </w:p>
    <w:p w14:paraId="22553E9A" w14:textId="77777777" w:rsidR="00CE0E3A" w:rsidRPr="00E35C2E" w:rsidRDefault="00CE0E3A">
      <w:pPr>
        <w:spacing w:after="0" w:line="276" w:lineRule="auto"/>
        <w:rPr>
          <w:rFonts w:ascii="Times New Roman" w:hAnsi="Times New Roman" w:cs="Times New Roman"/>
        </w:rPr>
      </w:pPr>
    </w:p>
    <w:p w14:paraId="3B4F4ED9" w14:textId="77777777" w:rsidR="00CE0E3A" w:rsidRPr="00E35C2E" w:rsidRDefault="00CE0E3A">
      <w:pPr>
        <w:spacing w:after="0" w:line="276" w:lineRule="auto"/>
        <w:rPr>
          <w:rFonts w:ascii="Times New Roman" w:hAnsi="Times New Roman" w:cs="Times New Roman"/>
        </w:rPr>
      </w:pPr>
    </w:p>
    <w:p w14:paraId="6C90A2F3" w14:textId="77777777" w:rsidR="00CE0E3A" w:rsidRPr="00E35C2E" w:rsidRDefault="00CE0E3A">
      <w:pPr>
        <w:spacing w:after="0" w:line="276" w:lineRule="auto"/>
        <w:rPr>
          <w:rFonts w:ascii="Times New Roman" w:hAnsi="Times New Roman" w:cs="Times New Roman"/>
        </w:rPr>
      </w:pPr>
    </w:p>
    <w:p w14:paraId="03C82AC9" w14:textId="77777777" w:rsidR="00CE0E3A" w:rsidRPr="00E35C2E" w:rsidRDefault="00CE0E3A">
      <w:pPr>
        <w:spacing w:after="0" w:line="276" w:lineRule="auto"/>
        <w:rPr>
          <w:rFonts w:ascii="Times New Roman" w:hAnsi="Times New Roman" w:cs="Times New Roman"/>
        </w:rPr>
      </w:pPr>
    </w:p>
    <w:p w14:paraId="311E00B7" w14:textId="77777777" w:rsidR="00CE0E3A" w:rsidRPr="00E35C2E" w:rsidRDefault="00CE0E3A">
      <w:pPr>
        <w:spacing w:after="0" w:line="276" w:lineRule="auto"/>
        <w:rPr>
          <w:rFonts w:ascii="Times New Roman" w:hAnsi="Times New Roman" w:cs="Times New Roman"/>
        </w:rPr>
      </w:pPr>
    </w:p>
    <w:p w14:paraId="670E3FF3" w14:textId="77777777" w:rsidR="00CE0E3A" w:rsidRPr="00E35C2E" w:rsidRDefault="00CE0E3A">
      <w:pPr>
        <w:spacing w:after="0" w:line="276" w:lineRule="auto"/>
        <w:rPr>
          <w:rFonts w:ascii="Times New Roman" w:hAnsi="Times New Roman" w:cs="Times New Roman"/>
        </w:rPr>
      </w:pPr>
    </w:p>
    <w:p w14:paraId="28B83475" w14:textId="77777777" w:rsidR="00CE0E3A" w:rsidRPr="00E35C2E" w:rsidRDefault="00CE0E3A">
      <w:pPr>
        <w:spacing w:after="0" w:line="276" w:lineRule="auto"/>
        <w:rPr>
          <w:rFonts w:ascii="Times New Roman" w:hAnsi="Times New Roman" w:cs="Times New Roman"/>
        </w:rPr>
      </w:pPr>
    </w:p>
    <w:p w14:paraId="3DC1248D" w14:textId="77777777" w:rsidR="00CE0E3A" w:rsidRPr="00E35C2E" w:rsidRDefault="00CE0E3A">
      <w:pPr>
        <w:spacing w:after="0" w:line="276" w:lineRule="auto"/>
        <w:rPr>
          <w:rFonts w:ascii="Times New Roman" w:hAnsi="Times New Roman" w:cs="Times New Roman"/>
        </w:rPr>
      </w:pPr>
    </w:p>
    <w:p w14:paraId="35A409F8" w14:textId="77777777" w:rsidR="00CE0E3A" w:rsidRPr="00E35C2E" w:rsidRDefault="00CE0E3A">
      <w:pPr>
        <w:spacing w:after="0" w:line="276" w:lineRule="auto"/>
        <w:rPr>
          <w:rFonts w:ascii="Times New Roman" w:hAnsi="Times New Roman" w:cs="Times New Roman"/>
        </w:rPr>
      </w:pPr>
    </w:p>
    <w:p w14:paraId="711F3347" w14:textId="77777777" w:rsidR="00CE0E3A" w:rsidRPr="00E35C2E" w:rsidRDefault="00CE0E3A">
      <w:pPr>
        <w:spacing w:after="0" w:line="276" w:lineRule="auto"/>
        <w:rPr>
          <w:rFonts w:ascii="Times New Roman" w:hAnsi="Times New Roman" w:cs="Times New Roman"/>
        </w:rPr>
      </w:pPr>
    </w:p>
    <w:p w14:paraId="54FF0FDF" w14:textId="77777777" w:rsidR="00CE0E3A" w:rsidRPr="00E35C2E" w:rsidRDefault="00CE0E3A">
      <w:pPr>
        <w:spacing w:after="0" w:line="276" w:lineRule="auto"/>
        <w:rPr>
          <w:rFonts w:ascii="Times New Roman" w:hAnsi="Times New Roman" w:cs="Times New Roman"/>
        </w:rPr>
      </w:pPr>
    </w:p>
    <w:p w14:paraId="5810B933" w14:textId="77777777" w:rsidR="00CE0E3A" w:rsidRPr="00E35C2E" w:rsidRDefault="00CE0E3A">
      <w:pPr>
        <w:spacing w:after="0" w:line="276" w:lineRule="auto"/>
        <w:rPr>
          <w:rFonts w:ascii="Times New Roman" w:hAnsi="Times New Roman" w:cs="Times New Roman"/>
        </w:rPr>
      </w:pPr>
    </w:p>
    <w:p w14:paraId="149DB58B" w14:textId="77777777" w:rsidR="00CE0E3A" w:rsidRPr="00E35C2E" w:rsidRDefault="00CE0E3A">
      <w:pPr>
        <w:spacing w:after="0" w:line="276" w:lineRule="auto"/>
        <w:rPr>
          <w:rFonts w:ascii="Times New Roman" w:hAnsi="Times New Roman" w:cs="Times New Roman"/>
        </w:rPr>
      </w:pPr>
    </w:p>
    <w:p w14:paraId="014A4B13" w14:textId="77777777" w:rsidR="00CE0E3A" w:rsidRPr="00E35C2E" w:rsidRDefault="00CE0E3A">
      <w:pPr>
        <w:spacing w:after="0" w:line="276" w:lineRule="auto"/>
        <w:rPr>
          <w:rFonts w:ascii="Times New Roman" w:hAnsi="Times New Roman" w:cs="Times New Roman"/>
        </w:rPr>
      </w:pPr>
    </w:p>
    <w:p w14:paraId="1A2EC683" w14:textId="77777777" w:rsidR="00CE0E3A" w:rsidRPr="00E35C2E" w:rsidRDefault="00CE0E3A">
      <w:pPr>
        <w:spacing w:after="0" w:line="276" w:lineRule="auto"/>
        <w:rPr>
          <w:rFonts w:ascii="Times New Roman" w:hAnsi="Times New Roman" w:cs="Times New Roman"/>
        </w:rPr>
      </w:pPr>
    </w:p>
    <w:p w14:paraId="0F824252" w14:textId="77777777" w:rsidR="00CE0E3A" w:rsidRPr="00E35C2E" w:rsidRDefault="00CE0E3A">
      <w:pPr>
        <w:spacing w:after="0" w:line="276" w:lineRule="auto"/>
        <w:rPr>
          <w:rFonts w:ascii="Times New Roman" w:hAnsi="Times New Roman" w:cs="Times New Roman"/>
        </w:rPr>
      </w:pPr>
    </w:p>
    <w:p w14:paraId="133701A5" w14:textId="77777777" w:rsidR="00CE0E3A" w:rsidRPr="00E35C2E" w:rsidRDefault="00CE0E3A">
      <w:pPr>
        <w:spacing w:after="0" w:line="276" w:lineRule="auto"/>
        <w:rPr>
          <w:rFonts w:ascii="Times New Roman" w:hAnsi="Times New Roman" w:cs="Times New Roman"/>
        </w:rPr>
      </w:pPr>
    </w:p>
    <w:p w14:paraId="4046DB77" w14:textId="77777777" w:rsidR="00CE0E3A" w:rsidRPr="00E35C2E" w:rsidRDefault="00CE0E3A">
      <w:pPr>
        <w:spacing w:after="0" w:line="276" w:lineRule="auto"/>
        <w:rPr>
          <w:rFonts w:ascii="Times New Roman" w:hAnsi="Times New Roman" w:cs="Times New Roman"/>
        </w:rPr>
      </w:pPr>
    </w:p>
    <w:p w14:paraId="795E2F1E" w14:textId="77777777" w:rsidR="00CE0E3A" w:rsidRPr="00E35C2E" w:rsidRDefault="00CE0E3A">
      <w:pPr>
        <w:spacing w:after="0" w:line="276" w:lineRule="auto"/>
        <w:rPr>
          <w:rFonts w:ascii="Times New Roman" w:hAnsi="Times New Roman" w:cs="Times New Roman"/>
        </w:rPr>
      </w:pPr>
    </w:p>
    <w:p w14:paraId="2D4293FA" w14:textId="77777777" w:rsidR="00CE0E3A" w:rsidRPr="00E35C2E" w:rsidRDefault="00CE0E3A">
      <w:pPr>
        <w:spacing w:after="0" w:line="276" w:lineRule="auto"/>
        <w:rPr>
          <w:rFonts w:ascii="Times New Roman" w:hAnsi="Times New Roman" w:cs="Times New Roman"/>
        </w:rPr>
      </w:pPr>
    </w:p>
    <w:p w14:paraId="6E339DE2" w14:textId="77777777" w:rsidR="00CE0E3A" w:rsidRPr="00E35C2E" w:rsidRDefault="00CE0E3A">
      <w:pPr>
        <w:spacing w:after="0" w:line="276" w:lineRule="auto"/>
        <w:rPr>
          <w:rFonts w:ascii="Times New Roman" w:hAnsi="Times New Roman" w:cs="Times New Roman"/>
        </w:rPr>
      </w:pPr>
    </w:p>
    <w:p w14:paraId="4D3CCC8E" w14:textId="77777777" w:rsidR="00CE0E3A" w:rsidRPr="00E35C2E" w:rsidRDefault="00CE0E3A">
      <w:pPr>
        <w:spacing w:after="0" w:line="276" w:lineRule="auto"/>
        <w:rPr>
          <w:rFonts w:ascii="Times New Roman" w:hAnsi="Times New Roman" w:cs="Times New Roman"/>
        </w:rPr>
      </w:pPr>
    </w:p>
    <w:p w14:paraId="30803B54" w14:textId="77777777" w:rsidR="00CE0E3A" w:rsidRPr="00E35C2E" w:rsidRDefault="00000000">
      <w:pPr>
        <w:spacing w:line="240" w:lineRule="auto"/>
        <w:rPr>
          <w:rFonts w:ascii="Times New Roman" w:hAnsi="Times New Roman" w:cs="Times New Roman"/>
          <w:b/>
          <w:bCs/>
          <w:sz w:val="28"/>
          <w:szCs w:val="28"/>
        </w:rPr>
      </w:pPr>
      <w:r w:rsidRPr="00E35C2E">
        <w:rPr>
          <w:rFonts w:ascii="Times New Roman" w:hAnsi="Times New Roman" w:cs="Times New Roman"/>
          <w:b/>
          <w:bCs/>
          <w:sz w:val="28"/>
          <w:szCs w:val="28"/>
        </w:rPr>
        <w:t>Produkty i potrawy zalecane i niezalecane w niedoczynności tarczycy</w:t>
      </w:r>
    </w:p>
    <w:tbl>
      <w:tblPr>
        <w:tblW w:w="5000" w:type="pct"/>
        <w:jc w:val="center"/>
        <w:tblLayout w:type="fixed"/>
        <w:tblCellMar>
          <w:left w:w="70" w:type="dxa"/>
          <w:right w:w="70" w:type="dxa"/>
        </w:tblCellMar>
        <w:tblLook w:val="04A0" w:firstRow="1" w:lastRow="0" w:firstColumn="1" w:lastColumn="0" w:noHBand="0" w:noVBand="1"/>
      </w:tblPr>
      <w:tblGrid>
        <w:gridCol w:w="2302"/>
        <w:gridCol w:w="3455"/>
        <w:gridCol w:w="3455"/>
      </w:tblGrid>
      <w:tr w:rsidR="00CE0E3A" w:rsidRPr="00E35C2E" w14:paraId="3445C15B" w14:textId="77777777" w:rsidTr="005F0BA3">
        <w:trPr>
          <w:trHeight w:val="420"/>
          <w:jc w:val="center"/>
        </w:trPr>
        <w:tc>
          <w:tcPr>
            <w:tcW w:w="2302" w:type="dxa"/>
            <w:tcBorders>
              <w:top w:val="single" w:sz="8" w:space="0" w:color="000000"/>
              <w:left w:val="single" w:sz="8" w:space="0" w:color="000000"/>
              <w:bottom w:val="single" w:sz="8" w:space="0" w:color="000000"/>
            </w:tcBorders>
            <w:shd w:val="clear" w:color="auto" w:fill="CCCCCC"/>
            <w:vAlign w:val="center"/>
          </w:tcPr>
          <w:p w14:paraId="4270D3E4" w14:textId="77777777" w:rsidR="00CE0E3A" w:rsidRPr="00E35C2E" w:rsidRDefault="00000000">
            <w:pPr>
              <w:pStyle w:val="Tekstpodstawowy"/>
              <w:spacing w:after="0"/>
              <w:jc w:val="center"/>
              <w:rPr>
                <w:rFonts w:ascii="Times New Roman" w:hAnsi="Times New Roman" w:cs="Times New Roman"/>
                <w:b/>
                <w:bCs/>
                <w:sz w:val="24"/>
                <w:szCs w:val="24"/>
              </w:rPr>
            </w:pPr>
            <w:r w:rsidRPr="00E35C2E">
              <w:rPr>
                <w:rFonts w:ascii="Times New Roman" w:hAnsi="Times New Roman" w:cs="Times New Roman"/>
                <w:b/>
                <w:bCs/>
                <w:sz w:val="24"/>
                <w:szCs w:val="24"/>
              </w:rPr>
              <w:t>Nazwa produktu</w:t>
            </w:r>
          </w:p>
        </w:tc>
        <w:tc>
          <w:tcPr>
            <w:tcW w:w="3455" w:type="dxa"/>
            <w:tcBorders>
              <w:top w:val="single" w:sz="8" w:space="0" w:color="000000"/>
              <w:left w:val="single" w:sz="8" w:space="0" w:color="000000"/>
              <w:bottom w:val="single" w:sz="8" w:space="0" w:color="000000"/>
            </w:tcBorders>
            <w:shd w:val="clear" w:color="auto" w:fill="CCCCCC"/>
            <w:vAlign w:val="center"/>
          </w:tcPr>
          <w:p w14:paraId="7D7DAB84" w14:textId="77777777" w:rsidR="00CE0E3A" w:rsidRPr="00E35C2E" w:rsidRDefault="00000000">
            <w:pPr>
              <w:pStyle w:val="Tekstpodstawowy"/>
              <w:spacing w:after="0"/>
              <w:jc w:val="center"/>
              <w:rPr>
                <w:rFonts w:ascii="Times New Roman" w:hAnsi="Times New Roman" w:cs="Times New Roman"/>
                <w:b/>
                <w:bCs/>
                <w:color w:val="000000"/>
                <w:sz w:val="24"/>
                <w:szCs w:val="24"/>
              </w:rPr>
            </w:pPr>
            <w:r w:rsidRPr="00E35C2E">
              <w:rPr>
                <w:rFonts w:ascii="Times New Roman" w:hAnsi="Times New Roman" w:cs="Times New Roman"/>
                <w:b/>
                <w:bCs/>
                <w:color w:val="000000"/>
                <w:sz w:val="24"/>
                <w:szCs w:val="24"/>
              </w:rPr>
              <w:t xml:space="preserve">Zalecane </w:t>
            </w:r>
          </w:p>
        </w:tc>
        <w:tc>
          <w:tcPr>
            <w:tcW w:w="3455"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5929D10D" w14:textId="77777777" w:rsidR="00CE0E3A" w:rsidRPr="00E35C2E" w:rsidRDefault="00000000">
            <w:pPr>
              <w:pStyle w:val="Tekstpodstawowy"/>
              <w:spacing w:after="0"/>
              <w:jc w:val="center"/>
              <w:rPr>
                <w:rFonts w:ascii="Times New Roman" w:hAnsi="Times New Roman" w:cs="Times New Roman"/>
                <w:b/>
                <w:bCs/>
                <w:sz w:val="24"/>
                <w:szCs w:val="24"/>
              </w:rPr>
            </w:pPr>
            <w:r w:rsidRPr="00E35C2E">
              <w:rPr>
                <w:rFonts w:ascii="Times New Roman" w:hAnsi="Times New Roman" w:cs="Times New Roman"/>
                <w:b/>
                <w:bCs/>
                <w:sz w:val="24"/>
                <w:szCs w:val="24"/>
              </w:rPr>
              <w:t xml:space="preserve">Niezalecane </w:t>
            </w:r>
          </w:p>
        </w:tc>
      </w:tr>
      <w:tr w:rsidR="00CE0E3A" w:rsidRPr="00E35C2E" w14:paraId="04EAEDBE" w14:textId="77777777" w:rsidTr="005F0BA3">
        <w:trPr>
          <w:trHeight w:val="2692"/>
          <w:jc w:val="center"/>
        </w:trPr>
        <w:tc>
          <w:tcPr>
            <w:tcW w:w="2302" w:type="dxa"/>
            <w:tcBorders>
              <w:left w:val="single" w:sz="8" w:space="0" w:color="000000"/>
              <w:bottom w:val="single" w:sz="8" w:space="0" w:color="000000"/>
            </w:tcBorders>
            <w:shd w:val="clear" w:color="auto" w:fill="CCCCCC"/>
            <w:vAlign w:val="center"/>
          </w:tcPr>
          <w:p w14:paraId="73178D88"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t>Warzywa</w:t>
            </w:r>
          </w:p>
        </w:tc>
        <w:tc>
          <w:tcPr>
            <w:tcW w:w="3455" w:type="dxa"/>
            <w:tcBorders>
              <w:top w:val="single" w:sz="8" w:space="0" w:color="000000"/>
              <w:left w:val="single" w:sz="8" w:space="0" w:color="000000"/>
              <w:bottom w:val="single" w:sz="8" w:space="0" w:color="000000"/>
            </w:tcBorders>
            <w:shd w:val="clear" w:color="auto" w:fill="DDE8CB"/>
          </w:tcPr>
          <w:p w14:paraId="699D9390" w14:textId="77777777" w:rsidR="00CE0E3A" w:rsidRPr="00E35C2E" w:rsidRDefault="00000000">
            <w:pPr>
              <w:pStyle w:val="Tekstpodstawowy"/>
              <w:spacing w:after="0"/>
              <w:rPr>
                <w:rFonts w:ascii="Times New Roman" w:hAnsi="Times New Roman" w:cs="Times New Roman"/>
              </w:rPr>
            </w:pPr>
            <w:r w:rsidRPr="00E35C2E">
              <w:rPr>
                <w:rFonts w:ascii="Times New Roman" w:hAnsi="Times New Roman" w:cs="Times New Roman"/>
                <w:color w:val="000000"/>
                <w:sz w:val="24"/>
                <w:szCs w:val="24"/>
              </w:rPr>
              <w:t>-wszystkie świeże i mrożone</w:t>
            </w:r>
          </w:p>
          <w:p w14:paraId="5D32F093" w14:textId="77777777" w:rsidR="00CE0E3A" w:rsidRPr="00E35C2E" w:rsidRDefault="00000000">
            <w:pPr>
              <w:pStyle w:val="Tekstpodstawowy"/>
              <w:spacing w:after="0"/>
              <w:rPr>
                <w:rFonts w:ascii="Times New Roman" w:hAnsi="Times New Roman" w:cs="Times New Roman"/>
              </w:rPr>
            </w:pPr>
            <w:r w:rsidRPr="00E35C2E">
              <w:rPr>
                <w:rFonts w:ascii="Times New Roman" w:hAnsi="Times New Roman" w:cs="Times New Roman"/>
                <w:color w:val="000000"/>
                <w:sz w:val="24"/>
                <w:szCs w:val="24"/>
              </w:rPr>
              <w:t>-w ograniczonych ilościach (3-4 razy w tygodniu)</w:t>
            </w:r>
          </w:p>
          <w:p w14:paraId="06441B83"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warzywa kapustne: kapusta, kalafior, brokuł, brukselka,</w:t>
            </w:r>
          </w:p>
          <w:p w14:paraId="7DE01779"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jarmuż, brukiew, rzepa, rzodkiewka, kalarepa</w:t>
            </w:r>
          </w:p>
        </w:tc>
        <w:tc>
          <w:tcPr>
            <w:tcW w:w="3455" w:type="dxa"/>
            <w:tcBorders>
              <w:top w:val="single" w:sz="8" w:space="0" w:color="000000"/>
              <w:left w:val="single" w:sz="8" w:space="0" w:color="000000"/>
              <w:bottom w:val="single" w:sz="8" w:space="0" w:color="000000"/>
              <w:right w:val="single" w:sz="8" w:space="0" w:color="000000"/>
            </w:tcBorders>
            <w:shd w:val="clear" w:color="auto" w:fill="FFD7D7"/>
          </w:tcPr>
          <w:p w14:paraId="18F18794" w14:textId="77777777" w:rsidR="00CE0E3A" w:rsidRPr="00E35C2E" w:rsidRDefault="00000000">
            <w:pPr>
              <w:pStyle w:val="Tekstpodstawowy"/>
              <w:spacing w:after="0"/>
              <w:rPr>
                <w:rFonts w:ascii="Times New Roman" w:hAnsi="Times New Roman" w:cs="Times New Roman"/>
              </w:rPr>
            </w:pPr>
            <w:r w:rsidRPr="00E35C2E">
              <w:rPr>
                <w:rFonts w:ascii="Times New Roman" w:hAnsi="Times New Roman" w:cs="Times New Roman"/>
                <w:sz w:val="24"/>
                <w:szCs w:val="24"/>
              </w:rPr>
              <w:t>-warzywa z dodatkiem tłustych sosów, zasmażek</w:t>
            </w:r>
          </w:p>
        </w:tc>
      </w:tr>
      <w:tr w:rsidR="00CE0E3A" w:rsidRPr="00E35C2E" w14:paraId="488B7D64" w14:textId="77777777" w:rsidTr="005F0BA3">
        <w:trPr>
          <w:jc w:val="center"/>
        </w:trPr>
        <w:tc>
          <w:tcPr>
            <w:tcW w:w="2302" w:type="dxa"/>
            <w:tcBorders>
              <w:left w:val="single" w:sz="8" w:space="0" w:color="000000"/>
              <w:bottom w:val="single" w:sz="8" w:space="0" w:color="000000"/>
            </w:tcBorders>
            <w:shd w:val="clear" w:color="auto" w:fill="CCCCCC"/>
            <w:vAlign w:val="center"/>
          </w:tcPr>
          <w:p w14:paraId="43AF559C"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t>Owoce</w:t>
            </w:r>
          </w:p>
        </w:tc>
        <w:tc>
          <w:tcPr>
            <w:tcW w:w="3455" w:type="dxa"/>
            <w:tcBorders>
              <w:left w:val="single" w:sz="8" w:space="0" w:color="000000"/>
              <w:bottom w:val="single" w:sz="8" w:space="0" w:color="000000"/>
            </w:tcBorders>
            <w:shd w:val="clear" w:color="auto" w:fill="DDE8CB"/>
          </w:tcPr>
          <w:p w14:paraId="3874155E"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-wszystkie świeże i mrożone</w:t>
            </w:r>
          </w:p>
          <w:p w14:paraId="58648CDE"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-owoce suszone w umiarkowanych ilościach</w:t>
            </w:r>
          </w:p>
        </w:tc>
        <w:tc>
          <w:tcPr>
            <w:tcW w:w="3455" w:type="dxa"/>
            <w:tcBorders>
              <w:left w:val="single" w:sz="8" w:space="0" w:color="000000"/>
              <w:bottom w:val="single" w:sz="8" w:space="0" w:color="000000"/>
              <w:right w:val="single" w:sz="8" w:space="0" w:color="000000"/>
            </w:tcBorders>
            <w:shd w:val="clear" w:color="auto" w:fill="FFD7D7"/>
          </w:tcPr>
          <w:p w14:paraId="247CF2B2"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-owoce kandyzowane</w:t>
            </w:r>
          </w:p>
          <w:p w14:paraId="68776C88"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-owoce w syropach</w:t>
            </w:r>
          </w:p>
        </w:tc>
      </w:tr>
      <w:tr w:rsidR="00CE0E3A" w:rsidRPr="00E35C2E" w14:paraId="4D37AF67" w14:textId="77777777" w:rsidTr="005F0BA3">
        <w:trPr>
          <w:trHeight w:val="2775"/>
          <w:jc w:val="center"/>
        </w:trPr>
        <w:tc>
          <w:tcPr>
            <w:tcW w:w="2302" w:type="dxa"/>
            <w:tcBorders>
              <w:left w:val="single" w:sz="8" w:space="0" w:color="000000"/>
              <w:bottom w:val="single" w:sz="8" w:space="0" w:color="000000"/>
            </w:tcBorders>
            <w:shd w:val="clear" w:color="auto" w:fill="CCCCCC"/>
            <w:vAlign w:val="center"/>
          </w:tcPr>
          <w:p w14:paraId="2A5632F5"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lastRenderedPageBreak/>
              <w:t>Produkty zbożowe</w:t>
            </w:r>
          </w:p>
        </w:tc>
        <w:tc>
          <w:tcPr>
            <w:tcW w:w="3455" w:type="dxa"/>
            <w:tcBorders>
              <w:left w:val="single" w:sz="8" w:space="0" w:color="000000"/>
              <w:bottom w:val="single" w:sz="8" w:space="0" w:color="000000"/>
            </w:tcBorders>
            <w:shd w:val="clear" w:color="auto" w:fill="DDE8CB"/>
          </w:tcPr>
          <w:p w14:paraId="47ED9B5F"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-mąki z pełnego przemiału</w:t>
            </w:r>
          </w:p>
          <w:p w14:paraId="016E7876"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-pieczywo pełnoziarniste i graham</w:t>
            </w:r>
          </w:p>
          <w:p w14:paraId="060FFE65"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-płatki zbożowe naturalne: owsiane, jęczmienne,</w:t>
            </w:r>
          </w:p>
          <w:p w14:paraId="2E9F0CA9"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orkiszowe, żytnie</w:t>
            </w:r>
          </w:p>
          <w:p w14:paraId="26B57590"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-tręby pszenne, żytnie, owsiane</w:t>
            </w:r>
          </w:p>
          <w:p w14:paraId="1A6BD86A"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-kasze: gryczana, jęczmienna pęczak, bulgur, komosa</w:t>
            </w:r>
          </w:p>
          <w:p w14:paraId="365A1417"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ryżowa</w:t>
            </w:r>
          </w:p>
          <w:p w14:paraId="38C193AE"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-ryż: brązowy, dziki, czerwony</w:t>
            </w:r>
          </w:p>
          <w:p w14:paraId="754B49C8"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-makaron pełnoziarnisty: pszenny, żytni, gryczany,</w:t>
            </w:r>
          </w:p>
          <w:p w14:paraId="645A7A1C"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orkiszowy</w:t>
            </w:r>
          </w:p>
        </w:tc>
        <w:tc>
          <w:tcPr>
            <w:tcW w:w="3455" w:type="dxa"/>
            <w:tcBorders>
              <w:left w:val="single" w:sz="8" w:space="0" w:color="000000"/>
              <w:bottom w:val="single" w:sz="8" w:space="0" w:color="000000"/>
              <w:right w:val="single" w:sz="8" w:space="0" w:color="000000"/>
            </w:tcBorders>
            <w:shd w:val="clear" w:color="auto" w:fill="FFD7D7"/>
          </w:tcPr>
          <w:p w14:paraId="7E0B7922"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-mąka oczyszczona</w:t>
            </w:r>
          </w:p>
          <w:p w14:paraId="1932FBF3"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-pieczywo cukiernicze, jasne pieczywo (tostowe, kajzerki,</w:t>
            </w:r>
          </w:p>
          <w:p w14:paraId="53F850A6"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chleb zwykły, bułki maślane)</w:t>
            </w:r>
          </w:p>
          <w:p w14:paraId="783AD30F"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-płatki śniadaniowe z dodatkiem cukru (kukurydziane,</w:t>
            </w:r>
          </w:p>
          <w:p w14:paraId="03BFCFBA"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czekoladowe, muesli, crunchy)</w:t>
            </w:r>
          </w:p>
          <w:p w14:paraId="7090CDFC"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-drobne kasze: kuskus, manna, kukurydziana</w:t>
            </w:r>
          </w:p>
          <w:p w14:paraId="7E3B3E52"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-biały ryż</w:t>
            </w:r>
          </w:p>
          <w:p w14:paraId="41D2C0B5"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-jasne makarony: pszenne, ryżowe</w:t>
            </w:r>
          </w:p>
        </w:tc>
      </w:tr>
      <w:tr w:rsidR="00CE0E3A" w:rsidRPr="00E35C2E" w14:paraId="210B0031" w14:textId="77777777" w:rsidTr="005F0BA3">
        <w:trPr>
          <w:jc w:val="center"/>
        </w:trPr>
        <w:tc>
          <w:tcPr>
            <w:tcW w:w="2302" w:type="dxa"/>
            <w:tcBorders>
              <w:left w:val="single" w:sz="8" w:space="0" w:color="000000"/>
              <w:bottom w:val="single" w:sz="8" w:space="0" w:color="000000"/>
            </w:tcBorders>
            <w:shd w:val="clear" w:color="auto" w:fill="CCCCCC"/>
            <w:vAlign w:val="center"/>
          </w:tcPr>
          <w:p w14:paraId="6C50DF7A"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t>Ziemniaki</w:t>
            </w:r>
          </w:p>
        </w:tc>
        <w:tc>
          <w:tcPr>
            <w:tcW w:w="3455" w:type="dxa"/>
            <w:tcBorders>
              <w:left w:val="single" w:sz="8" w:space="0" w:color="000000"/>
              <w:bottom w:val="single" w:sz="8" w:space="0" w:color="000000"/>
            </w:tcBorders>
            <w:shd w:val="clear" w:color="auto" w:fill="DDE8CB"/>
          </w:tcPr>
          <w:p w14:paraId="759A3C16"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-gotowane</w:t>
            </w:r>
          </w:p>
          <w:p w14:paraId="39000011"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-pieczone</w:t>
            </w:r>
          </w:p>
        </w:tc>
        <w:tc>
          <w:tcPr>
            <w:tcW w:w="3455" w:type="dxa"/>
            <w:tcBorders>
              <w:left w:val="single" w:sz="8" w:space="0" w:color="000000"/>
              <w:bottom w:val="single" w:sz="8" w:space="0" w:color="000000"/>
              <w:right w:val="single" w:sz="8" w:space="0" w:color="000000"/>
            </w:tcBorders>
            <w:shd w:val="clear" w:color="auto" w:fill="FFD7D7"/>
          </w:tcPr>
          <w:p w14:paraId="500F718E"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-ziemniaki z dodatkiem tłustych sosów, zasmażki,</w:t>
            </w:r>
          </w:p>
          <w:p w14:paraId="7B842535"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śmietany, masła</w:t>
            </w:r>
          </w:p>
          <w:p w14:paraId="17944D2E"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-smażone</w:t>
            </w:r>
          </w:p>
          <w:p w14:paraId="2F6198FB"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-frytki, chipsy</w:t>
            </w:r>
          </w:p>
          <w:p w14:paraId="4E36A2A9"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-placki ziemniaczane smażone na tłuszczu</w:t>
            </w:r>
          </w:p>
        </w:tc>
      </w:tr>
      <w:tr w:rsidR="00CE0E3A" w:rsidRPr="00E35C2E" w14:paraId="69DA630B" w14:textId="77777777" w:rsidTr="005F0BA3">
        <w:trPr>
          <w:trHeight w:val="863"/>
          <w:jc w:val="center"/>
        </w:trPr>
        <w:tc>
          <w:tcPr>
            <w:tcW w:w="2302" w:type="dxa"/>
            <w:tcBorders>
              <w:left w:val="single" w:sz="8" w:space="0" w:color="000000"/>
              <w:bottom w:val="single" w:sz="8" w:space="0" w:color="000000"/>
            </w:tcBorders>
            <w:shd w:val="clear" w:color="auto" w:fill="CCCCCC"/>
            <w:vAlign w:val="center"/>
          </w:tcPr>
          <w:p w14:paraId="3E1326A0"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t xml:space="preserve">Mleko i produkty mleczne </w:t>
            </w:r>
          </w:p>
        </w:tc>
        <w:tc>
          <w:tcPr>
            <w:tcW w:w="3455" w:type="dxa"/>
            <w:tcBorders>
              <w:left w:val="single" w:sz="8" w:space="0" w:color="000000"/>
              <w:bottom w:val="single" w:sz="8" w:space="0" w:color="000000"/>
            </w:tcBorders>
            <w:shd w:val="clear" w:color="auto" w:fill="DDE8CB"/>
          </w:tcPr>
          <w:p w14:paraId="7FBDA542"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-mleko o obniżonej zawartości tłuszczu (do 2%)</w:t>
            </w:r>
          </w:p>
          <w:p w14:paraId="2979CCB7"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-produkty mleczne naturalne (bez dodatku cukru),</w:t>
            </w:r>
          </w:p>
          <w:p w14:paraId="40AF4626"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fermentowane, o zawartości tłuszczu do 3%: jogurty,</w:t>
            </w:r>
          </w:p>
          <w:p w14:paraId="1F22E617"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kefiry, maślanka, skyr, serki ziarniste, zsiadłe mleko</w:t>
            </w:r>
          </w:p>
          <w:p w14:paraId="18E1C25F"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chude i półtłuste sery twarogowe</w:t>
            </w:r>
          </w:p>
          <w:p w14:paraId="27EA6AF7"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-mozzarella light</w:t>
            </w:r>
          </w:p>
          <w:p w14:paraId="67163EE6"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-serki kanapkowe (w umiarkowanych ilościach)</w:t>
            </w:r>
          </w:p>
        </w:tc>
        <w:tc>
          <w:tcPr>
            <w:tcW w:w="3455" w:type="dxa"/>
            <w:tcBorders>
              <w:left w:val="single" w:sz="8" w:space="0" w:color="000000"/>
              <w:bottom w:val="single" w:sz="8" w:space="0" w:color="000000"/>
              <w:right w:val="single" w:sz="8" w:space="0" w:color="000000"/>
            </w:tcBorders>
            <w:shd w:val="clear" w:color="auto" w:fill="FFD7D7"/>
          </w:tcPr>
          <w:p w14:paraId="5B77EE18"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-pełnotłuste mleko</w:t>
            </w:r>
          </w:p>
          <w:p w14:paraId="22F6082E"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-mleko skondensowane</w:t>
            </w:r>
          </w:p>
          <w:p w14:paraId="53A4910B"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-śmietana, śmietanka do kawy</w:t>
            </w:r>
          </w:p>
          <w:p w14:paraId="6B5D4602"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-jogurty owocowe z dodatkiem cukru, desery mleczne</w:t>
            </w:r>
          </w:p>
          <w:p w14:paraId="7453B3F5"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-sery: pełnotłuste białe i żółte, topione, typu feta,</w:t>
            </w:r>
          </w:p>
          <w:p w14:paraId="4A2BBA4F"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pleśniowe typu brie, camembert, roquefort, pełnotłusta</w:t>
            </w:r>
          </w:p>
          <w:p w14:paraId="0A974FBB"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mozzarella, mascarpone</w:t>
            </w:r>
          </w:p>
        </w:tc>
      </w:tr>
      <w:tr w:rsidR="00CE0E3A" w:rsidRPr="00E35C2E" w14:paraId="4E0655BB" w14:textId="77777777" w:rsidTr="005F0BA3">
        <w:trPr>
          <w:jc w:val="center"/>
        </w:trPr>
        <w:tc>
          <w:tcPr>
            <w:tcW w:w="2302" w:type="dxa"/>
            <w:tcBorders>
              <w:left w:val="single" w:sz="8" w:space="0" w:color="000000"/>
              <w:bottom w:val="single" w:sz="8" w:space="0" w:color="000000"/>
            </w:tcBorders>
            <w:shd w:val="clear" w:color="auto" w:fill="CCCCCC"/>
            <w:vAlign w:val="center"/>
          </w:tcPr>
          <w:p w14:paraId="7A1679FB"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t>Jaja</w:t>
            </w:r>
          </w:p>
        </w:tc>
        <w:tc>
          <w:tcPr>
            <w:tcW w:w="3455" w:type="dxa"/>
            <w:tcBorders>
              <w:left w:val="single" w:sz="8" w:space="0" w:color="000000"/>
              <w:bottom w:val="single" w:sz="8" w:space="0" w:color="000000"/>
            </w:tcBorders>
            <w:shd w:val="clear" w:color="auto" w:fill="DDE8CB"/>
          </w:tcPr>
          <w:p w14:paraId="4B527BFB"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 xml:space="preserve">-jaja gotowane na miękko, na </w:t>
            </w:r>
            <w:r w:rsidRPr="00E35C2E">
              <w:rPr>
                <w:rFonts w:ascii="Times New Roman" w:hAnsi="Times New Roman" w:cs="Times New Roman"/>
                <w:color w:val="000000"/>
                <w:sz w:val="24"/>
                <w:szCs w:val="24"/>
              </w:rPr>
              <w:lastRenderedPageBreak/>
              <w:t>twardo, w koszulce</w:t>
            </w:r>
          </w:p>
          <w:p w14:paraId="366B384E"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-jajecznica i omlet smażony bez tłuszczu lub na</w:t>
            </w:r>
          </w:p>
          <w:p w14:paraId="4A5BE64C"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niewielkiej ilości</w:t>
            </w:r>
          </w:p>
        </w:tc>
        <w:tc>
          <w:tcPr>
            <w:tcW w:w="3455" w:type="dxa"/>
            <w:tcBorders>
              <w:left w:val="single" w:sz="8" w:space="0" w:color="000000"/>
              <w:bottom w:val="single" w:sz="8" w:space="0" w:color="000000"/>
              <w:right w:val="single" w:sz="8" w:space="0" w:color="000000"/>
            </w:tcBorders>
            <w:shd w:val="clear" w:color="auto" w:fill="FFD7D7"/>
          </w:tcPr>
          <w:p w14:paraId="429EC2E8"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lastRenderedPageBreak/>
              <w:t xml:space="preserve">-jaja smażone na dużej ilości </w:t>
            </w:r>
            <w:r w:rsidRPr="00E35C2E">
              <w:rPr>
                <w:rFonts w:ascii="Times New Roman" w:hAnsi="Times New Roman" w:cs="Times New Roman"/>
                <w:sz w:val="24"/>
                <w:szCs w:val="24"/>
              </w:rPr>
              <w:lastRenderedPageBreak/>
              <w:t>tłuszczu: na maśle,</w:t>
            </w:r>
          </w:p>
          <w:p w14:paraId="5FA81B31"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boczku, smalcu, słoninie</w:t>
            </w:r>
          </w:p>
          <w:p w14:paraId="4F2809A1"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-jaja z majonezem</w:t>
            </w:r>
          </w:p>
        </w:tc>
      </w:tr>
      <w:tr w:rsidR="00CE0E3A" w:rsidRPr="00E35C2E" w14:paraId="212BCF27" w14:textId="77777777" w:rsidTr="005F0BA3">
        <w:trPr>
          <w:jc w:val="center"/>
        </w:trPr>
        <w:tc>
          <w:tcPr>
            <w:tcW w:w="2302" w:type="dxa"/>
            <w:tcBorders>
              <w:left w:val="single" w:sz="8" w:space="0" w:color="000000"/>
              <w:bottom w:val="single" w:sz="8" w:space="0" w:color="000000"/>
            </w:tcBorders>
            <w:shd w:val="clear" w:color="auto" w:fill="CCCCCC"/>
            <w:vAlign w:val="center"/>
          </w:tcPr>
          <w:p w14:paraId="6413C484"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lastRenderedPageBreak/>
              <w:t>Mięso i przetwory mięsne</w:t>
            </w:r>
          </w:p>
        </w:tc>
        <w:tc>
          <w:tcPr>
            <w:tcW w:w="3455" w:type="dxa"/>
            <w:tcBorders>
              <w:left w:val="single" w:sz="8" w:space="0" w:color="000000"/>
              <w:bottom w:val="single" w:sz="8" w:space="0" w:color="000000"/>
            </w:tcBorders>
            <w:shd w:val="clear" w:color="auto" w:fill="DDE8CB"/>
          </w:tcPr>
          <w:p w14:paraId="6566F722"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-chude mięsa bez skóry: cielęcina, kurczak, indyk, królik</w:t>
            </w:r>
          </w:p>
          <w:p w14:paraId="3A23C4DE"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-w umiarkowanych ilościach chuda wołowina</w:t>
            </w:r>
          </w:p>
          <w:p w14:paraId="0944599C"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i wieprzowina (np. schab, polędwica)</w:t>
            </w:r>
          </w:p>
          <w:p w14:paraId="1E2E6ACC"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-chude wędliny, najlepiej domowe: polędwica, szynka</w:t>
            </w:r>
          </w:p>
          <w:p w14:paraId="75C3E5A1"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gotowana, wędliny drobiowe, pieczony schab, pieczona</w:t>
            </w:r>
          </w:p>
          <w:p w14:paraId="774D434D"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pierś indyka/kurczaka</w:t>
            </w:r>
          </w:p>
        </w:tc>
        <w:tc>
          <w:tcPr>
            <w:tcW w:w="3455" w:type="dxa"/>
            <w:tcBorders>
              <w:left w:val="single" w:sz="8" w:space="0" w:color="000000"/>
              <w:bottom w:val="single" w:sz="8" w:space="0" w:color="000000"/>
              <w:right w:val="single" w:sz="8" w:space="0" w:color="000000"/>
            </w:tcBorders>
            <w:shd w:val="clear" w:color="auto" w:fill="FFD7D7"/>
          </w:tcPr>
          <w:p w14:paraId="6A1BDDE0"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-tłuste mięsa: wieprzowina, wołowina, baranina, gęś, kaczka</w:t>
            </w:r>
          </w:p>
          <w:p w14:paraId="4A1BD2C9"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-tłuste wędliny (np. baleron, salami, salceson, boczek,</w:t>
            </w:r>
          </w:p>
          <w:p w14:paraId="28723EE4"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mielonki)</w:t>
            </w:r>
          </w:p>
          <w:p w14:paraId="41E36A73"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-konserwy mięsne, wędliny podrobowe, pasztety, parówki,</w:t>
            </w:r>
          </w:p>
          <w:p w14:paraId="4C778B67"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kabanosy, kiełbasy</w:t>
            </w:r>
          </w:p>
        </w:tc>
      </w:tr>
      <w:tr w:rsidR="00CE0E3A" w:rsidRPr="00E35C2E" w14:paraId="19DFFB56" w14:textId="77777777" w:rsidTr="005F0BA3">
        <w:trPr>
          <w:trHeight w:val="557"/>
          <w:jc w:val="center"/>
        </w:trPr>
        <w:tc>
          <w:tcPr>
            <w:tcW w:w="2302" w:type="dxa"/>
            <w:tcBorders>
              <w:left w:val="single" w:sz="8" w:space="0" w:color="000000"/>
              <w:bottom w:val="single" w:sz="8" w:space="0" w:color="000000"/>
            </w:tcBorders>
            <w:shd w:val="clear" w:color="auto" w:fill="CCCCCC"/>
            <w:vAlign w:val="center"/>
          </w:tcPr>
          <w:p w14:paraId="28B6D1C1"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t>Ryby i przetwory rybne</w:t>
            </w:r>
          </w:p>
        </w:tc>
        <w:tc>
          <w:tcPr>
            <w:tcW w:w="3455" w:type="dxa"/>
            <w:tcBorders>
              <w:left w:val="single" w:sz="8" w:space="0" w:color="000000"/>
              <w:bottom w:val="single" w:sz="8" w:space="0" w:color="000000"/>
            </w:tcBorders>
            <w:shd w:val="clear" w:color="auto" w:fill="DDE8CB"/>
          </w:tcPr>
          <w:p w14:paraId="089990A4"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-chude lub tłuste ryby morskie i słodkowodne</w:t>
            </w:r>
          </w:p>
          <w:p w14:paraId="064E878C"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(np. dorsz, sola, morszczuk, miruna, sandacz, leszcz,</w:t>
            </w:r>
          </w:p>
          <w:p w14:paraId="0DB2C088"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szczupak, okoń, makrela, łosoś, halibut, karp)</w:t>
            </w:r>
          </w:p>
          <w:p w14:paraId="1D90DD80"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-w umiarkowanych ilościach śledzie i inne ryby</w:t>
            </w:r>
          </w:p>
          <w:p w14:paraId="598E44E6"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w olejach roślinnych, ryby wędzone</w:t>
            </w:r>
          </w:p>
        </w:tc>
        <w:tc>
          <w:tcPr>
            <w:tcW w:w="3455" w:type="dxa"/>
            <w:tcBorders>
              <w:left w:val="single" w:sz="8" w:space="0" w:color="000000"/>
              <w:bottom w:val="single" w:sz="8" w:space="0" w:color="000000"/>
              <w:right w:val="single" w:sz="8" w:space="0" w:color="000000"/>
            </w:tcBorders>
            <w:shd w:val="clear" w:color="auto" w:fill="FFD7D7"/>
          </w:tcPr>
          <w:p w14:paraId="41F61DBF"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-konserwy rybne, kawior</w:t>
            </w:r>
          </w:p>
        </w:tc>
      </w:tr>
      <w:tr w:rsidR="00CE0E3A" w:rsidRPr="00E35C2E" w14:paraId="25959A8C" w14:textId="77777777" w:rsidTr="005F0BA3">
        <w:trPr>
          <w:trHeight w:val="1035"/>
          <w:jc w:val="center"/>
        </w:trPr>
        <w:tc>
          <w:tcPr>
            <w:tcW w:w="2302" w:type="dxa"/>
            <w:tcBorders>
              <w:left w:val="single" w:sz="8" w:space="0" w:color="000000"/>
              <w:bottom w:val="single" w:sz="8" w:space="0" w:color="000000"/>
            </w:tcBorders>
            <w:shd w:val="clear" w:color="auto" w:fill="CCCCCC"/>
            <w:vAlign w:val="center"/>
          </w:tcPr>
          <w:p w14:paraId="40B9C8A4"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t>Tłuszcze roślinne</w:t>
            </w:r>
          </w:p>
        </w:tc>
        <w:tc>
          <w:tcPr>
            <w:tcW w:w="3455" w:type="dxa"/>
            <w:tcBorders>
              <w:left w:val="single" w:sz="8" w:space="0" w:color="000000"/>
              <w:bottom w:val="single" w:sz="8" w:space="0" w:color="000000"/>
            </w:tcBorders>
            <w:shd w:val="clear" w:color="auto" w:fill="DDE8CB"/>
          </w:tcPr>
          <w:p w14:paraId="32531079"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-oliwa z oliwek, olej rzepakowy, lniany</w:t>
            </w:r>
          </w:p>
          <w:p w14:paraId="37ABC414"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-mieszanki masła z olejami roślinnymi niezawierające</w:t>
            </w:r>
          </w:p>
          <w:p w14:paraId="538E101A"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oleju palmowego</w:t>
            </w:r>
          </w:p>
          <w:p w14:paraId="0C0C9150"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-margaryny miękkie</w:t>
            </w:r>
          </w:p>
        </w:tc>
        <w:tc>
          <w:tcPr>
            <w:tcW w:w="3455" w:type="dxa"/>
            <w:tcBorders>
              <w:left w:val="single" w:sz="8" w:space="0" w:color="000000"/>
              <w:bottom w:val="single" w:sz="8" w:space="0" w:color="000000"/>
              <w:right w:val="single" w:sz="8" w:space="0" w:color="000000"/>
            </w:tcBorders>
            <w:shd w:val="clear" w:color="auto" w:fill="FFD7D7"/>
          </w:tcPr>
          <w:p w14:paraId="592F51B3"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-masło i masło klarowane w ograniczonych ilościach</w:t>
            </w:r>
          </w:p>
          <w:p w14:paraId="075E1D3E"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-smalec, słonina, łój</w:t>
            </w:r>
          </w:p>
          <w:p w14:paraId="40948580"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-margaryny twarde (w kostce)</w:t>
            </w:r>
          </w:p>
          <w:p w14:paraId="1CD25F43"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-oleje tropikalne: palmowy, kokosowy</w:t>
            </w:r>
          </w:p>
          <w:p w14:paraId="4D9D460F"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-majonez</w:t>
            </w:r>
          </w:p>
        </w:tc>
      </w:tr>
      <w:tr w:rsidR="00CE0E3A" w:rsidRPr="00E35C2E" w14:paraId="60B57748" w14:textId="77777777" w:rsidTr="005F0BA3">
        <w:trPr>
          <w:trHeight w:val="1336"/>
          <w:jc w:val="center"/>
        </w:trPr>
        <w:tc>
          <w:tcPr>
            <w:tcW w:w="2302" w:type="dxa"/>
            <w:tcBorders>
              <w:left w:val="single" w:sz="8" w:space="0" w:color="000000"/>
              <w:bottom w:val="single" w:sz="8" w:space="0" w:color="000000"/>
            </w:tcBorders>
            <w:shd w:val="clear" w:color="auto" w:fill="CCCCCC"/>
            <w:vAlign w:val="center"/>
          </w:tcPr>
          <w:p w14:paraId="7756B251"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lastRenderedPageBreak/>
              <w:t>Nasiona roślin strączkowych i ich przetwory</w:t>
            </w:r>
          </w:p>
        </w:tc>
        <w:tc>
          <w:tcPr>
            <w:tcW w:w="3455" w:type="dxa"/>
            <w:tcBorders>
              <w:left w:val="single" w:sz="8" w:space="0" w:color="000000"/>
              <w:bottom w:val="single" w:sz="8" w:space="0" w:color="000000"/>
            </w:tcBorders>
            <w:shd w:val="clear" w:color="auto" w:fill="DDE8CB"/>
          </w:tcPr>
          <w:p w14:paraId="5403B5E0"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-wszystkie, np. ciecierzyca, groch, soczewica, fasola, bób</w:t>
            </w:r>
          </w:p>
          <w:p w14:paraId="2D65344F"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pasty z nasion roślin strączkowych</w:t>
            </w:r>
          </w:p>
          <w:p w14:paraId="1E947DB0"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-makarony z nasion roślin strączkowych (np. z fasoli,</w:t>
            </w:r>
          </w:p>
          <w:p w14:paraId="41A68B40"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grochu)</w:t>
            </w:r>
          </w:p>
          <w:p w14:paraId="2D38E693"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-w ograniczonych ilościach (3-4 razy w tygodniu) soja,</w:t>
            </w:r>
          </w:p>
          <w:p w14:paraId="7AF26473"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mąka sojowa, napoje sojowe bez dodatku cukru,</w:t>
            </w:r>
          </w:p>
          <w:p w14:paraId="400481D2"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przetwory sojowe typu tofu, tempeh</w:t>
            </w:r>
          </w:p>
        </w:tc>
        <w:tc>
          <w:tcPr>
            <w:tcW w:w="3455" w:type="dxa"/>
            <w:tcBorders>
              <w:left w:val="single" w:sz="8" w:space="0" w:color="000000"/>
              <w:bottom w:val="single" w:sz="8" w:space="0" w:color="000000"/>
              <w:right w:val="single" w:sz="8" w:space="0" w:color="000000"/>
            </w:tcBorders>
            <w:shd w:val="clear" w:color="auto" w:fill="FFD7D7"/>
          </w:tcPr>
          <w:p w14:paraId="07F51A74"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-niskiej jakości gotowe przetwory strączkowe</w:t>
            </w:r>
          </w:p>
          <w:p w14:paraId="61047A5A"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(np. parówki sojowe, kotlety sojowe w panierce,</w:t>
            </w:r>
          </w:p>
          <w:p w14:paraId="03D6C0F7"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pasztety sojowe, burgery wegetariańskie)</w:t>
            </w:r>
          </w:p>
        </w:tc>
      </w:tr>
      <w:tr w:rsidR="00CE0E3A" w:rsidRPr="00E35C2E" w14:paraId="34047C94" w14:textId="77777777" w:rsidTr="005F0BA3">
        <w:trPr>
          <w:jc w:val="center"/>
        </w:trPr>
        <w:tc>
          <w:tcPr>
            <w:tcW w:w="2302" w:type="dxa"/>
            <w:tcBorders>
              <w:left w:val="single" w:sz="8" w:space="0" w:color="000000"/>
              <w:bottom w:val="single" w:sz="8" w:space="0" w:color="000000"/>
            </w:tcBorders>
            <w:shd w:val="clear" w:color="auto" w:fill="CCCCCC"/>
            <w:vAlign w:val="center"/>
          </w:tcPr>
          <w:p w14:paraId="2CADDDCC"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t>Orzechy, pestki, nasiona</w:t>
            </w:r>
          </w:p>
        </w:tc>
        <w:tc>
          <w:tcPr>
            <w:tcW w:w="3455" w:type="dxa"/>
            <w:tcBorders>
              <w:left w:val="single" w:sz="8" w:space="0" w:color="000000"/>
              <w:bottom w:val="single" w:sz="8" w:space="0" w:color="000000"/>
            </w:tcBorders>
            <w:shd w:val="clear" w:color="auto" w:fill="DDE8CB"/>
          </w:tcPr>
          <w:p w14:paraId="2522B061"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-orzechy (np. włoskie, laskowe, migdały)</w:t>
            </w:r>
          </w:p>
          <w:p w14:paraId="3ED547D7"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-pestki i nasiona (np. dyni, słonecznika)</w:t>
            </w:r>
          </w:p>
        </w:tc>
        <w:tc>
          <w:tcPr>
            <w:tcW w:w="3455" w:type="dxa"/>
            <w:tcBorders>
              <w:left w:val="single" w:sz="8" w:space="0" w:color="000000"/>
              <w:bottom w:val="single" w:sz="8" w:space="0" w:color="000000"/>
              <w:right w:val="single" w:sz="8" w:space="0" w:color="000000"/>
            </w:tcBorders>
            <w:shd w:val="clear" w:color="auto" w:fill="FFD7D7"/>
          </w:tcPr>
          <w:p w14:paraId="1731CB57"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-orzechy i pestki: solone, w czekoladzie, karmelu,</w:t>
            </w:r>
          </w:p>
          <w:p w14:paraId="6C527FFA"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miodzie, posypkach, panierkach i chipsach</w:t>
            </w:r>
          </w:p>
        </w:tc>
      </w:tr>
      <w:tr w:rsidR="00CE0E3A" w:rsidRPr="00E35C2E" w14:paraId="581C61FF" w14:textId="77777777" w:rsidTr="005F0BA3">
        <w:trPr>
          <w:jc w:val="center"/>
        </w:trPr>
        <w:tc>
          <w:tcPr>
            <w:tcW w:w="2302" w:type="dxa"/>
            <w:tcBorders>
              <w:left w:val="single" w:sz="8" w:space="0" w:color="000000"/>
              <w:bottom w:val="single" w:sz="8" w:space="0" w:color="000000"/>
            </w:tcBorders>
            <w:shd w:val="clear" w:color="auto" w:fill="CCCCCC"/>
            <w:vAlign w:val="center"/>
          </w:tcPr>
          <w:p w14:paraId="2B2BFCD4"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t>Słodycze, desery, słone przekąski</w:t>
            </w:r>
          </w:p>
        </w:tc>
        <w:tc>
          <w:tcPr>
            <w:tcW w:w="3455" w:type="dxa"/>
            <w:tcBorders>
              <w:left w:val="single" w:sz="8" w:space="0" w:color="000000"/>
              <w:bottom w:val="single" w:sz="8" w:space="0" w:color="000000"/>
            </w:tcBorders>
            <w:shd w:val="clear" w:color="auto" w:fill="DDE8CB"/>
          </w:tcPr>
          <w:p w14:paraId="518F1A4B"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-gorzka czekolada min. 70% kakao</w:t>
            </w:r>
          </w:p>
          <w:p w14:paraId="79F0A1CF"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-przeciery owocowe, musy, sorbety bez dodatku cukru</w:t>
            </w:r>
          </w:p>
          <w:p w14:paraId="1F7C77FD"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-jogurt naturalny z owocami, -jogurt owocowy bez</w:t>
            </w:r>
          </w:p>
          <w:p w14:paraId="0513ED12"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dodatku cukru</w:t>
            </w:r>
          </w:p>
          <w:p w14:paraId="687A7BF1"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-słodziki naturalne (np. ksylitol, stewia, erytrytol)</w:t>
            </w:r>
          </w:p>
          <w:p w14:paraId="3DF1B36E"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-niskosłodzony dżem</w:t>
            </w:r>
          </w:p>
          <w:p w14:paraId="7C7D457E"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-kisiele i galaretki bez dodatku cukru</w:t>
            </w:r>
          </w:p>
          <w:p w14:paraId="6CDFFE5D"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-domowe wypieki bez dodatku cukru</w:t>
            </w:r>
          </w:p>
        </w:tc>
        <w:tc>
          <w:tcPr>
            <w:tcW w:w="3455" w:type="dxa"/>
            <w:tcBorders>
              <w:left w:val="single" w:sz="8" w:space="0" w:color="000000"/>
              <w:bottom w:val="single" w:sz="8" w:space="0" w:color="000000"/>
              <w:right w:val="single" w:sz="8" w:space="0" w:color="000000"/>
            </w:tcBorders>
            <w:shd w:val="clear" w:color="auto" w:fill="FFD7D7"/>
          </w:tcPr>
          <w:p w14:paraId="682E1EE8"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-cukier (np. biały, trzcinowy, brązowy, kokosowy)</w:t>
            </w:r>
          </w:p>
          <w:p w14:paraId="4C64A47D"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-miód, syrop klonowy, daktylowy, z agawy</w:t>
            </w:r>
          </w:p>
          <w:p w14:paraId="4C073310"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-słodycze o dużej zawartości cukru i tłuszczu</w:t>
            </w:r>
          </w:p>
          <w:p w14:paraId="4B3EDCFB"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(np. ciasta, ciastka, batony, czekolada mleczna</w:t>
            </w:r>
          </w:p>
          <w:p w14:paraId="45B05FCD"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i biała, chałwa, pączki, faworki, cukierki)</w:t>
            </w:r>
          </w:p>
          <w:p w14:paraId="1A58146A"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-słone przekąski (np. chipsy, słone paluszki,</w:t>
            </w:r>
          </w:p>
          <w:p w14:paraId="4013F149"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prażynki, krakersy, nachosy, chrupki)</w:t>
            </w:r>
          </w:p>
        </w:tc>
      </w:tr>
      <w:tr w:rsidR="00CE0E3A" w:rsidRPr="00E35C2E" w14:paraId="10D80B37" w14:textId="77777777" w:rsidTr="005F0BA3">
        <w:trPr>
          <w:jc w:val="center"/>
        </w:trPr>
        <w:tc>
          <w:tcPr>
            <w:tcW w:w="2302" w:type="dxa"/>
            <w:tcBorders>
              <w:left w:val="single" w:sz="8" w:space="0" w:color="000000"/>
              <w:bottom w:val="single" w:sz="8" w:space="0" w:color="000000"/>
            </w:tcBorders>
            <w:shd w:val="clear" w:color="auto" w:fill="CCCCCC"/>
            <w:vAlign w:val="center"/>
          </w:tcPr>
          <w:p w14:paraId="53E863BB"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t>Napoje</w:t>
            </w:r>
          </w:p>
        </w:tc>
        <w:tc>
          <w:tcPr>
            <w:tcW w:w="3455" w:type="dxa"/>
            <w:tcBorders>
              <w:left w:val="single" w:sz="8" w:space="0" w:color="000000"/>
              <w:bottom w:val="single" w:sz="8" w:space="0" w:color="000000"/>
            </w:tcBorders>
            <w:shd w:val="clear" w:color="auto" w:fill="DDE8CB"/>
          </w:tcPr>
          <w:p w14:paraId="1546CC96"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-woda</w:t>
            </w:r>
          </w:p>
          <w:p w14:paraId="58234D30"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 xml:space="preserve">-napoje bez dodatku cukru (np. </w:t>
            </w:r>
            <w:r w:rsidRPr="00E35C2E">
              <w:rPr>
                <w:rFonts w:ascii="Times New Roman" w:hAnsi="Times New Roman" w:cs="Times New Roman"/>
                <w:color w:val="000000"/>
                <w:sz w:val="24"/>
                <w:szCs w:val="24"/>
              </w:rPr>
              <w:lastRenderedPageBreak/>
              <w:t>kawa, kawa zbożowa,</w:t>
            </w:r>
          </w:p>
          <w:p w14:paraId="5D551B34"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-herbaty, napary ziołowe i owocowe, kompoty, kakao)</w:t>
            </w:r>
          </w:p>
          <w:p w14:paraId="250181E5"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-soki warzywne i owocowe w ograniczonych ilościach</w:t>
            </w:r>
          </w:p>
          <w:p w14:paraId="45E0E62A"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-domowa, niesłodzona lemoniada</w:t>
            </w:r>
          </w:p>
        </w:tc>
        <w:tc>
          <w:tcPr>
            <w:tcW w:w="3455" w:type="dxa"/>
            <w:tcBorders>
              <w:left w:val="single" w:sz="8" w:space="0" w:color="000000"/>
              <w:bottom w:val="single" w:sz="8" w:space="0" w:color="000000"/>
              <w:right w:val="single" w:sz="8" w:space="0" w:color="000000"/>
            </w:tcBorders>
            <w:shd w:val="clear" w:color="auto" w:fill="FFD7D7"/>
          </w:tcPr>
          <w:p w14:paraId="5FEAA708"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lastRenderedPageBreak/>
              <w:t>-napoje alkoholowe</w:t>
            </w:r>
          </w:p>
          <w:p w14:paraId="4816CC93"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 xml:space="preserve">-słodkie napoje gazowane i </w:t>
            </w:r>
            <w:r w:rsidRPr="00E35C2E">
              <w:rPr>
                <w:rFonts w:ascii="Times New Roman" w:hAnsi="Times New Roman" w:cs="Times New Roman"/>
                <w:sz w:val="24"/>
                <w:szCs w:val="24"/>
              </w:rPr>
              <w:lastRenderedPageBreak/>
              <w:t>niegazowane</w:t>
            </w:r>
          </w:p>
          <w:p w14:paraId="2DB3081B"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-napoje energetyzujące</w:t>
            </w:r>
          </w:p>
          <w:p w14:paraId="484AD271"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-nektary, syropy owocowe wysokosłodzone</w:t>
            </w:r>
          </w:p>
          <w:p w14:paraId="797822B2"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-czekolada do picia</w:t>
            </w:r>
          </w:p>
        </w:tc>
      </w:tr>
      <w:tr w:rsidR="00CE0E3A" w:rsidRPr="00E35C2E" w14:paraId="685D9325" w14:textId="77777777" w:rsidTr="005F0BA3">
        <w:trPr>
          <w:jc w:val="center"/>
        </w:trPr>
        <w:tc>
          <w:tcPr>
            <w:tcW w:w="2302" w:type="dxa"/>
            <w:tcBorders>
              <w:left w:val="single" w:sz="8" w:space="0" w:color="000000"/>
              <w:bottom w:val="single" w:sz="8" w:space="0" w:color="000000"/>
            </w:tcBorders>
            <w:shd w:val="clear" w:color="auto" w:fill="CCCCCC"/>
            <w:vAlign w:val="center"/>
          </w:tcPr>
          <w:p w14:paraId="4B32FCE5"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lastRenderedPageBreak/>
              <w:t>Przyprawy i sosy</w:t>
            </w:r>
          </w:p>
        </w:tc>
        <w:tc>
          <w:tcPr>
            <w:tcW w:w="3455" w:type="dxa"/>
            <w:tcBorders>
              <w:left w:val="single" w:sz="8" w:space="0" w:color="000000"/>
              <w:bottom w:val="single" w:sz="8" w:space="0" w:color="000000"/>
            </w:tcBorders>
            <w:shd w:val="clear" w:color="auto" w:fill="DDE8CB"/>
          </w:tcPr>
          <w:p w14:paraId="7E1CB4B4"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-zioła świeże i suszone jednoskładnikowe (np. bazylia,</w:t>
            </w:r>
          </w:p>
          <w:p w14:paraId="2E4D6397"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oregano, kurkuma, cynamon, imbir)</w:t>
            </w:r>
          </w:p>
          <w:p w14:paraId="69F2579E"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-mieszanki przypraw bez dodatku soli (np. zioła prowansalskie)</w:t>
            </w:r>
          </w:p>
          <w:p w14:paraId="11183858"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-domowe sosy sałatkowe z cytryny, niewielkiej ilości</w:t>
            </w:r>
          </w:p>
          <w:p w14:paraId="693649AE"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oleju lub jogurtu, ziół</w:t>
            </w:r>
          </w:p>
          <w:p w14:paraId="62B57D83"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-sól sodowo-potasowa w ograniczonej ilości</w:t>
            </w:r>
          </w:p>
        </w:tc>
        <w:tc>
          <w:tcPr>
            <w:tcW w:w="3455" w:type="dxa"/>
            <w:tcBorders>
              <w:left w:val="single" w:sz="8" w:space="0" w:color="000000"/>
              <w:bottom w:val="single" w:sz="8" w:space="0" w:color="000000"/>
              <w:right w:val="single" w:sz="8" w:space="0" w:color="000000"/>
            </w:tcBorders>
            <w:shd w:val="clear" w:color="auto" w:fill="FFD7D7"/>
          </w:tcPr>
          <w:p w14:paraId="679CFA9B"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-sól (np. kuchenna, himalajska, morska)</w:t>
            </w:r>
          </w:p>
          <w:p w14:paraId="0C46FB5B"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-mieszanki przypraw zawierające dużą ilość soli</w:t>
            </w:r>
          </w:p>
          <w:p w14:paraId="1A258CE1"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-kostki rosołowe</w:t>
            </w:r>
          </w:p>
          <w:p w14:paraId="2D9A5DC5"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-płynne przyprawy wzmacniające smak</w:t>
            </w:r>
          </w:p>
          <w:p w14:paraId="160C13BA"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-gotowe sosy</w:t>
            </w:r>
          </w:p>
        </w:tc>
      </w:tr>
      <w:tr w:rsidR="00CE0E3A" w:rsidRPr="00E35C2E" w14:paraId="6DC82DA1" w14:textId="77777777" w:rsidTr="005F0BA3">
        <w:trPr>
          <w:jc w:val="center"/>
        </w:trPr>
        <w:tc>
          <w:tcPr>
            <w:tcW w:w="2302" w:type="dxa"/>
            <w:tcBorders>
              <w:left w:val="single" w:sz="8" w:space="0" w:color="000000"/>
              <w:bottom w:val="single" w:sz="8" w:space="0" w:color="000000"/>
            </w:tcBorders>
            <w:shd w:val="clear" w:color="auto" w:fill="CCCCCC"/>
            <w:vAlign w:val="center"/>
          </w:tcPr>
          <w:p w14:paraId="68E2E4B4"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t>Zupy</w:t>
            </w:r>
          </w:p>
        </w:tc>
        <w:tc>
          <w:tcPr>
            <w:tcW w:w="3455" w:type="dxa"/>
            <w:tcBorders>
              <w:left w:val="single" w:sz="8" w:space="0" w:color="000000"/>
              <w:bottom w:val="single" w:sz="8" w:space="0" w:color="000000"/>
            </w:tcBorders>
            <w:shd w:val="clear" w:color="auto" w:fill="DDE8CB"/>
          </w:tcPr>
          <w:p w14:paraId="636CCDAB"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-zupy na wywarach warzywnych lub chudych mięsnych</w:t>
            </w:r>
          </w:p>
          <w:p w14:paraId="601AF1C2"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-zabielane mlekiem do 2% tłuszczu, jogurtem</w:t>
            </w:r>
          </w:p>
        </w:tc>
        <w:tc>
          <w:tcPr>
            <w:tcW w:w="3455" w:type="dxa"/>
            <w:tcBorders>
              <w:left w:val="single" w:sz="8" w:space="0" w:color="000000"/>
              <w:bottom w:val="single" w:sz="8" w:space="0" w:color="000000"/>
              <w:right w:val="single" w:sz="8" w:space="0" w:color="000000"/>
            </w:tcBorders>
            <w:shd w:val="clear" w:color="auto" w:fill="FFD7D7"/>
          </w:tcPr>
          <w:p w14:paraId="04B99B1D"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-zupy na tłustych wywarach mięsnych</w:t>
            </w:r>
          </w:p>
          <w:p w14:paraId="5F804FC5"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-z zasmażką, zabielane śmietaną</w:t>
            </w:r>
          </w:p>
          <w:p w14:paraId="58812729"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zupy typu instant</w:t>
            </w:r>
          </w:p>
        </w:tc>
      </w:tr>
      <w:tr w:rsidR="00CE0E3A" w:rsidRPr="00E35C2E" w14:paraId="402B7156" w14:textId="77777777" w:rsidTr="005F0BA3">
        <w:trPr>
          <w:jc w:val="center"/>
        </w:trPr>
        <w:tc>
          <w:tcPr>
            <w:tcW w:w="2302" w:type="dxa"/>
            <w:tcBorders>
              <w:left w:val="single" w:sz="8" w:space="0" w:color="000000"/>
              <w:bottom w:val="single" w:sz="8" w:space="0" w:color="000000"/>
            </w:tcBorders>
            <w:shd w:val="clear" w:color="auto" w:fill="CCCCCC"/>
            <w:vAlign w:val="center"/>
          </w:tcPr>
          <w:p w14:paraId="338B5C3F"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t>Dania gotowe</w:t>
            </w:r>
          </w:p>
        </w:tc>
        <w:tc>
          <w:tcPr>
            <w:tcW w:w="3455" w:type="dxa"/>
            <w:tcBorders>
              <w:left w:val="single" w:sz="8" w:space="0" w:color="000000"/>
              <w:bottom w:val="single" w:sz="8" w:space="0" w:color="000000"/>
            </w:tcBorders>
            <w:shd w:val="clear" w:color="auto" w:fill="DDE8CB"/>
          </w:tcPr>
          <w:p w14:paraId="045E9FF4"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-mix mrożonych warzyw i owoców</w:t>
            </w:r>
          </w:p>
          <w:p w14:paraId="3D2AF68F"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-mieszanki kasz i nasion roślin strączkowych</w:t>
            </w:r>
          </w:p>
          <w:p w14:paraId="34419827"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-owsianki typu instant</w:t>
            </w:r>
          </w:p>
          <w:p w14:paraId="5376DF97"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-zupy kremy</w:t>
            </w:r>
          </w:p>
          <w:p w14:paraId="126C9261"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-gotowe dania na patelnię z warzywami</w:t>
            </w:r>
          </w:p>
          <w:p w14:paraId="6A3843A4"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-pasty i przeciery warzywne bez dodatku soli</w:t>
            </w:r>
          </w:p>
          <w:p w14:paraId="0B87D175"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*Czytaj etykiety, porównuj skład i zwracaj uwagę na</w:t>
            </w:r>
          </w:p>
          <w:p w14:paraId="747B380A"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lastRenderedPageBreak/>
              <w:t>zawartość cukru dodanego, soli i tłuszczów</w:t>
            </w:r>
          </w:p>
        </w:tc>
        <w:tc>
          <w:tcPr>
            <w:tcW w:w="3455" w:type="dxa"/>
            <w:tcBorders>
              <w:left w:val="single" w:sz="8" w:space="0" w:color="000000"/>
              <w:bottom w:val="single" w:sz="8" w:space="0" w:color="000000"/>
              <w:right w:val="single" w:sz="8" w:space="0" w:color="000000"/>
            </w:tcBorders>
            <w:shd w:val="clear" w:color="auto" w:fill="FFD7D7"/>
          </w:tcPr>
          <w:p w14:paraId="3621BCDD"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lastRenderedPageBreak/>
              <w:t>-typu fast food (np. zapiekanki, hot-dogi, hamburgery,</w:t>
            </w:r>
          </w:p>
          <w:p w14:paraId="47572D0C"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kebab)</w:t>
            </w:r>
          </w:p>
          <w:p w14:paraId="7667F920"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-mrożone pizze, zapiekanki</w:t>
            </w:r>
          </w:p>
          <w:p w14:paraId="0DCD43AE"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-wyroby garmażeryjne w panierkach, tłustych sosach,</w:t>
            </w:r>
          </w:p>
          <w:p w14:paraId="16AA11DA"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z mąk oczyszczonych</w:t>
            </w:r>
          </w:p>
          <w:p w14:paraId="157B8F0C"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-dania instant (np. sosy, zupy)</w:t>
            </w:r>
          </w:p>
        </w:tc>
      </w:tr>
      <w:tr w:rsidR="00CE0E3A" w:rsidRPr="00E35C2E" w14:paraId="7684623C" w14:textId="77777777" w:rsidTr="005F0BA3">
        <w:trPr>
          <w:jc w:val="center"/>
        </w:trPr>
        <w:tc>
          <w:tcPr>
            <w:tcW w:w="2302" w:type="dxa"/>
            <w:tcBorders>
              <w:left w:val="single" w:sz="8" w:space="0" w:color="000000"/>
              <w:bottom w:val="single" w:sz="8" w:space="0" w:color="000000"/>
            </w:tcBorders>
            <w:shd w:val="clear" w:color="auto" w:fill="CCCCCC"/>
            <w:vAlign w:val="center"/>
          </w:tcPr>
          <w:p w14:paraId="5DA7D000" w14:textId="77777777" w:rsidR="00CE0E3A" w:rsidRPr="00E35C2E" w:rsidRDefault="00000000">
            <w:pPr>
              <w:pStyle w:val="Tekstpodstawowy"/>
              <w:spacing w:after="0"/>
              <w:jc w:val="center"/>
              <w:rPr>
                <w:rFonts w:ascii="Times New Roman" w:hAnsi="Times New Roman" w:cs="Times New Roman"/>
                <w:sz w:val="24"/>
                <w:szCs w:val="24"/>
              </w:rPr>
            </w:pPr>
            <w:r w:rsidRPr="00E35C2E">
              <w:rPr>
                <w:rFonts w:ascii="Times New Roman" w:hAnsi="Times New Roman" w:cs="Times New Roman"/>
                <w:sz w:val="24"/>
                <w:szCs w:val="24"/>
              </w:rPr>
              <w:t>Obróbka technologiczna potraw</w:t>
            </w:r>
          </w:p>
        </w:tc>
        <w:tc>
          <w:tcPr>
            <w:tcW w:w="3455" w:type="dxa"/>
            <w:tcBorders>
              <w:left w:val="single" w:sz="8" w:space="0" w:color="000000"/>
              <w:bottom w:val="single" w:sz="8" w:space="0" w:color="000000"/>
            </w:tcBorders>
            <w:shd w:val="clear" w:color="auto" w:fill="DDE8CB"/>
          </w:tcPr>
          <w:p w14:paraId="09E36F16"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-gotowanie w wodzie, na parze (produkty zbożowe,</w:t>
            </w:r>
          </w:p>
          <w:p w14:paraId="752965B9"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-warzywa gotowane al dente)</w:t>
            </w:r>
          </w:p>
          <w:p w14:paraId="50305607"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-grillowanie (grill elektryczny, patelnie grillowe)</w:t>
            </w:r>
          </w:p>
          <w:p w14:paraId="69613311"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-pieczenie w folii, pergaminie, rękawie, naczyniu</w:t>
            </w:r>
          </w:p>
          <w:p w14:paraId="50F0FBED"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żaroodpornym</w:t>
            </w:r>
          </w:p>
          <w:p w14:paraId="47FD8A64"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-smażenie bez dodatku tłuszczu</w:t>
            </w:r>
          </w:p>
          <w:p w14:paraId="64B2E941"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-duszenie bez obsmażania</w:t>
            </w:r>
          </w:p>
          <w:p w14:paraId="3EAB5507"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*Okazjonalnie możesz użyć niewielkiej ilości zalecanego</w:t>
            </w:r>
          </w:p>
          <w:p w14:paraId="4DE9D565" w14:textId="77777777" w:rsidR="00CE0E3A" w:rsidRPr="00E35C2E" w:rsidRDefault="00000000">
            <w:pPr>
              <w:pStyle w:val="Tekstpodstawowy"/>
              <w:spacing w:after="0"/>
              <w:rPr>
                <w:rFonts w:ascii="Times New Roman" w:hAnsi="Times New Roman" w:cs="Times New Roman"/>
                <w:color w:val="000000"/>
                <w:sz w:val="24"/>
                <w:szCs w:val="24"/>
              </w:rPr>
            </w:pPr>
            <w:r w:rsidRPr="00E35C2E">
              <w:rPr>
                <w:rFonts w:ascii="Times New Roman" w:hAnsi="Times New Roman" w:cs="Times New Roman"/>
                <w:color w:val="000000"/>
                <w:sz w:val="24"/>
                <w:szCs w:val="24"/>
              </w:rPr>
              <w:t>tłuszczu roślinnego, np. oliwy z oliwek lub oleju rzepakowego</w:t>
            </w:r>
          </w:p>
        </w:tc>
        <w:tc>
          <w:tcPr>
            <w:tcW w:w="3455" w:type="dxa"/>
            <w:tcBorders>
              <w:left w:val="single" w:sz="8" w:space="0" w:color="000000"/>
              <w:bottom w:val="single" w:sz="8" w:space="0" w:color="000000"/>
              <w:right w:val="single" w:sz="8" w:space="0" w:color="000000"/>
            </w:tcBorders>
            <w:shd w:val="clear" w:color="auto" w:fill="FFD7D7"/>
          </w:tcPr>
          <w:p w14:paraId="1EAC5418"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-smażenie na głębokim tłuszczu</w:t>
            </w:r>
          </w:p>
          <w:p w14:paraId="5422CC5F"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-duszenie z wcześniejszym obsmażeniem</w:t>
            </w:r>
          </w:p>
          <w:p w14:paraId="5607466E"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-pieczenie w dużej ilości tłuszczu</w:t>
            </w:r>
          </w:p>
          <w:p w14:paraId="7025D5B5" w14:textId="77777777" w:rsidR="00CE0E3A" w:rsidRPr="00E35C2E" w:rsidRDefault="00000000">
            <w:pPr>
              <w:pStyle w:val="Tekstpodstawowy"/>
              <w:spacing w:after="0"/>
              <w:rPr>
                <w:rFonts w:ascii="Times New Roman" w:hAnsi="Times New Roman" w:cs="Times New Roman"/>
                <w:sz w:val="24"/>
                <w:szCs w:val="24"/>
              </w:rPr>
            </w:pPr>
            <w:r w:rsidRPr="00E35C2E">
              <w:rPr>
                <w:rFonts w:ascii="Times New Roman" w:hAnsi="Times New Roman" w:cs="Times New Roman"/>
                <w:sz w:val="24"/>
                <w:szCs w:val="24"/>
              </w:rPr>
              <w:t>-panierowanie</w:t>
            </w:r>
          </w:p>
        </w:tc>
      </w:tr>
    </w:tbl>
    <w:p w14:paraId="3A31278F" w14:textId="62A6D39D" w:rsidR="005F0BA3" w:rsidRDefault="005F0BA3" w:rsidP="005F0BA3">
      <w:pPr>
        <w:pStyle w:val="NormalnyWeb"/>
        <w:spacing w:after="0" w:line="240" w:lineRule="auto"/>
      </w:pPr>
      <w:r>
        <w:rPr>
          <w:b/>
          <w:bCs/>
        </w:rPr>
        <w:t>B</w:t>
      </w:r>
      <w:r>
        <w:rPr>
          <w:b/>
          <w:bCs/>
        </w:rPr>
        <w:t>ibliografia:</w:t>
      </w:r>
    </w:p>
    <w:p w14:paraId="0AC77231" w14:textId="77777777" w:rsidR="005F0BA3" w:rsidRDefault="005F0BA3" w:rsidP="005F0BA3">
      <w:pPr>
        <w:pStyle w:val="NormalnyWeb"/>
        <w:numPr>
          <w:ilvl w:val="0"/>
          <w:numId w:val="6"/>
        </w:numPr>
        <w:spacing w:after="0" w:line="240" w:lineRule="auto"/>
      </w:pPr>
      <w:r>
        <w:rPr>
          <w:sz w:val="28"/>
          <w:szCs w:val="28"/>
        </w:rPr>
        <w:t>Ciborowska, H., Ciborowski, A. (2021). Dietetyka. Żywienie człowieka zdrowego i chorego. Warszawa: Wydawnictwo Lekarskie PZWL</w:t>
      </w:r>
    </w:p>
    <w:p w14:paraId="20748217" w14:textId="77777777" w:rsidR="005F0BA3" w:rsidRDefault="005F0BA3" w:rsidP="005F0BA3">
      <w:pPr>
        <w:pStyle w:val="NormalnyWeb"/>
        <w:numPr>
          <w:ilvl w:val="0"/>
          <w:numId w:val="7"/>
        </w:numPr>
        <w:spacing w:after="0" w:line="240" w:lineRule="auto"/>
      </w:pPr>
      <w:r>
        <w:rPr>
          <w:sz w:val="28"/>
          <w:szCs w:val="28"/>
        </w:rPr>
        <w:t>Grzymisławski, M., Moszak, M. (red.) (2022). Żywienie człowieka zdrowego i chorego. Warszawa: Wydawnictwo Naukowe PWN</w:t>
      </w:r>
    </w:p>
    <w:p w14:paraId="30AF805A" w14:textId="77777777" w:rsidR="005F0BA3" w:rsidRDefault="005F0BA3" w:rsidP="005F0BA3">
      <w:pPr>
        <w:pStyle w:val="NormalnyWeb"/>
        <w:numPr>
          <w:ilvl w:val="0"/>
          <w:numId w:val="8"/>
        </w:numPr>
        <w:spacing w:after="0" w:line="240" w:lineRule="auto"/>
      </w:pPr>
      <w:r>
        <w:rPr>
          <w:sz w:val="28"/>
          <w:szCs w:val="28"/>
        </w:rPr>
        <w:t>Włodarek D., Lange E. (red.) (2022). Współczesna dietetyka. Warszawa: Wydawnictwo lekarskie PZWL</w:t>
      </w:r>
    </w:p>
    <w:p w14:paraId="4FB97DC6" w14:textId="77777777" w:rsidR="00CE0E3A" w:rsidRPr="00E35C2E" w:rsidRDefault="00CE0E3A">
      <w:pPr>
        <w:rPr>
          <w:rFonts w:ascii="Times New Roman" w:hAnsi="Times New Roman" w:cs="Times New Roman"/>
        </w:rPr>
      </w:pPr>
    </w:p>
    <w:sectPr w:rsidR="00CE0E3A" w:rsidRPr="00E35C2E">
      <w:headerReference w:type="default" r:id="rId7"/>
      <w:footerReference w:type="default" r:id="rId8"/>
      <w:pgSz w:w="11906" w:h="16838"/>
      <w:pgMar w:top="3534" w:right="1417" w:bottom="2516" w:left="1417" w:header="1417" w:footer="1417"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50D5" w14:textId="77777777" w:rsidR="008D269B" w:rsidRDefault="008D269B">
      <w:pPr>
        <w:spacing w:after="0" w:line="240" w:lineRule="auto"/>
      </w:pPr>
      <w:r>
        <w:separator/>
      </w:r>
    </w:p>
  </w:endnote>
  <w:endnote w:type="continuationSeparator" w:id="0">
    <w:p w14:paraId="407CF88D" w14:textId="77777777" w:rsidR="008D269B" w:rsidRDefault="008D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7F9C" w14:textId="345405F9" w:rsidR="00CE0E3A" w:rsidRDefault="00000000">
    <w:pPr>
      <w:pStyle w:val="Stopka"/>
      <w:jc w:val="center"/>
      <w:rPr>
        <w:rFonts w:ascii="Century Gothic" w:hAnsi="Century Gothic" w:cs="Century Gothic"/>
        <w:color w:val="800080"/>
        <w:sz w:val="20"/>
      </w:rPr>
    </w:pPr>
    <w:r>
      <w:rPr>
        <w:noProof/>
      </w:rPr>
      <w:pict w14:anchorId="2725E29E">
        <v:line id="Kształt1" o:spid="_x0000_s1037" style="position:absolute;left:0;text-align:left;z-index:-503316467;visibility:visible;mso-wrap-style:square;mso-wrap-distance-left:9.05pt;mso-wrap-distance-top:0;mso-wrap-distance-right:9.05pt;mso-wrap-distance-bottom:0;mso-position-horizontal:absolute;mso-position-horizontal-relative:text;mso-position-vertical:absolute;mso-position-vertical-relative:text" from="-9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" strokecolor="#969696" strokeweight=".35mm">
          <v:stroke joinstyle="miter"/>
        </v:line>
      </w:pict>
    </w:r>
    <w:r>
      <w:rPr>
        <w:noProof/>
      </w:rPr>
      <w:pict w14:anchorId="3818A3B9">
        <v:line id="Kształt2" o:spid="_x0000_s1036" style="position:absolute;left:0;text-align:left;z-index:-503316455;visibility:visible;mso-wrap-style:square;mso-wrap-distance-left:9.05pt;mso-wrap-distance-top:0;mso-wrap-distance-right:9.05pt;mso-wrap-distance-bottom:0;mso-position-horizontal:absolute;mso-position-horizontal-relative:text;mso-position-vertical:absolute;mso-position-vertical-relative:text" from="-9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" strokecolor="#969696" strokeweight=".35mm">
          <v:stroke joinstyle="miter"/>
        </v:line>
      </w:pict>
    </w:r>
    <w:r>
      <w:rPr>
        <w:noProof/>
      </w:rPr>
      <w:pict w14:anchorId="7DFE3F32">
        <v:line id="Kształt3" o:spid="_x0000_s1035" style="position:absolute;left:0;text-align:left;z-index:-503316443;visibility:visible;mso-wrap-style:square;mso-wrap-distance-left:9.05pt;mso-wrap-distance-top:0;mso-wrap-distance-right:9.05pt;mso-wrap-distance-bottom:0;mso-position-horizontal:absolute;mso-position-horizontal-relative:text;mso-position-vertical:absolute;mso-position-vertical-relative:text" from="-9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" strokecolor="#969696" strokeweight=".35mm">
          <v:stroke joinstyle="miter"/>
        </v:line>
      </w:pict>
    </w:r>
    <w:r>
      <w:rPr>
        <w:noProof/>
      </w:rPr>
      <w:pict w14:anchorId="1C753713">
        <v:line id="Kształt4" o:spid="_x0000_s1034" style="position:absolute;left:0;text-align:left;z-index:-503316431;visibility:visible;mso-wrap-style:square;mso-wrap-distance-left:9.05pt;mso-wrap-distance-top:0;mso-wrap-distance-right:9.05pt;mso-wrap-distance-bottom:0;mso-position-horizontal:absolute;mso-position-horizontal-relative:text;mso-position-vertical:absolute;mso-position-vertical-relative:text" from="-9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" strokecolor="#969696" strokeweight=".35mm">
          <v:stroke joinstyle="miter"/>
        </v:line>
      </w:pict>
    </w:r>
    <w:r>
      <w:rPr>
        <w:noProof/>
      </w:rPr>
      <w:pict w14:anchorId="573C4655">
        <v:line id="Kształt5" o:spid="_x0000_s1033" style="position:absolute;left:0;text-align:left;z-index:-503316419;visibility:visible;mso-wrap-style:square;mso-wrap-distance-left:9.05pt;mso-wrap-distance-top:0;mso-wrap-distance-right:9.05pt;mso-wrap-distance-bottom:0;mso-position-horizontal:absolute;mso-position-horizontal-relative:text;mso-position-vertical:absolute;mso-position-vertical-relative:text" from="-9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" strokecolor="#969696" strokeweight=".35mm">
          <v:stroke joinstyle="miter"/>
        </v:line>
      </w:pict>
    </w:r>
    <w:r>
      <w:rPr>
        <w:noProof/>
      </w:rPr>
      <w:pict w14:anchorId="4769291B">
        <v:line id="Kształt6" o:spid="_x0000_s1032" style="position:absolute;left:0;text-align:left;z-index:-503316407;visibility:visible;mso-wrap-style:square;mso-wrap-distance-left:9.05pt;mso-wrap-distance-top:0;mso-wrap-distance-right:9.05pt;mso-wrap-distance-bottom:0;mso-position-horizontal:absolute;mso-position-horizontal-relative:text;mso-position-vertical:absolute;mso-position-vertical-relative:text" from="-9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" strokecolor="#969696" strokeweight=".35mm">
          <v:stroke joinstyle="miter"/>
        </v:line>
      </w:pict>
    </w:r>
    <w:r>
      <w:rPr>
        <w:noProof/>
      </w:rPr>
      <w:pict w14:anchorId="06237D8F">
        <v:line id="Kształt7" o:spid="_x0000_s1031" style="position:absolute;left:0;text-align:left;z-index:-503316395;visibility:visible;mso-wrap-style:square;mso-wrap-distance-left:9.05pt;mso-wrap-distance-top:0;mso-wrap-distance-right:9.05pt;mso-wrap-distance-bottom:0;mso-position-horizontal:absolute;mso-position-horizontal-relative:text;mso-position-vertical:absolute;mso-position-vertical-relative:text" from="-9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" strokecolor="#969696" strokeweight=".35mm">
          <v:stroke joinstyle="miter"/>
        </v:line>
      </w:pict>
    </w:r>
    <w:r>
      <w:rPr>
        <w:noProof/>
      </w:rPr>
      <w:pict w14:anchorId="0C9AE1EE">
        <v:line id="Kształt8" o:spid="_x0000_s1030" style="position:absolute;left:0;text-align:left;z-index:-503316383;visibility:visible;mso-wrap-style:square;mso-wrap-distance-left:9.05pt;mso-wrap-distance-top:0;mso-wrap-distance-right:9.05pt;mso-wrap-distance-bottom:0;mso-position-horizontal:absolute;mso-position-horizontal-relative:text;mso-position-vertical:absolute;mso-position-vertical-relative:text" from="-9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" strokecolor="#969696" strokeweight=".35mm">
          <v:stroke joinstyle="miter"/>
        </v:line>
      </w:pict>
    </w:r>
    <w:r>
      <w:rPr>
        <w:noProof/>
      </w:rPr>
      <w:pict w14:anchorId="4206AA05">
        <v:line id="Kształt9" o:spid="_x0000_s1029" style="position:absolute;left:0;text-align:left;z-index:-503316371;visibility:visible;mso-wrap-style:square;mso-wrap-distance-left:9.05pt;mso-wrap-distance-top:0;mso-wrap-distance-right:9.05pt;mso-wrap-distance-bottom:0;mso-position-horizontal:absolute;mso-position-horizontal-relative:text;mso-position-vertical:absolute;mso-position-vertical-relative:text" from="-9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" strokecolor="#969696" strokeweight=".35mm">
          <v:stroke joinstyle="miter"/>
        </v:line>
      </w:pict>
    </w:r>
    <w:r>
      <w:rPr>
        <w:noProof/>
      </w:rPr>
      <w:pict w14:anchorId="79BD9AD7">
        <v:line id="Kształt10" o:spid="_x0000_s1028" style="position:absolute;left:0;text-align:left;z-index:-503316359;visibility:visible;mso-wrap-style:square;mso-wrap-distance-left:9.05pt;mso-wrap-distance-top:0;mso-wrap-distance-right:9.05pt;mso-wrap-distance-bottom:0;mso-position-horizontal:absolute;mso-position-horizontal-relative:text;mso-position-vertical:absolute;mso-position-vertical-relative:text" from="-9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" strokecolor="#969696" strokeweight=".35mm">
          <v:stroke joinstyle="miter"/>
        </v:line>
      </w:pict>
    </w:r>
    <w:r>
      <w:rPr>
        <w:noProof/>
      </w:rPr>
      <w:pict w14:anchorId="278BF14A">
        <v:line id="Kształt11" o:spid="_x0000_s1027" style="position:absolute;left:0;text-align:left;z-index:-503316347;visibility:visible;mso-wrap-style:square;mso-wrap-distance-left:9.05pt;mso-wrap-distance-top:0;mso-wrap-distance-right:9.05pt;mso-wrap-distance-bottom:0;mso-position-horizontal:absolute;mso-position-horizontal-relative:text;mso-position-vertical:absolute;mso-position-vertical-relative:text" from="-9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" strokecolor="#969696" strokeweight=".35mm">
          <v:stroke joinstyle="miter"/>
        </v:line>
      </w:pict>
    </w:r>
    <w:r>
      <w:rPr>
        <w:noProof/>
      </w:rPr>
      <w:pict w14:anchorId="1BB026D4">
        <v:line id="Kształt12" o:spid="_x0000_s1026" style="position:absolute;left:0;text-align:left;z-index:-503316335;visibility:visible;mso-wrap-style:square;mso-wrap-distance-left:9.05pt;mso-wrap-distance-top:0;mso-wrap-distance-right:9.05pt;mso-wrap-distance-bottom:0;mso-position-horizontal:absolute;mso-position-horizontal-relative:text;mso-position-vertical:absolute;mso-position-vertical-relative:text" from="-9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" strokecolor="#969696" strokeweight=".35mm">
          <v:stroke joinstyle="miter"/>
        </v:line>
      </w:pict>
    </w:r>
    <w:r>
      <w:rPr>
        <w:noProof/>
      </w:rPr>
      <w:pict w14:anchorId="33803ADD">
        <v:line id="Kształt13" o:spid="_x0000_s1025" style="position:absolute;left:0;text-align:left;z-index:-503316323;visibility:visible;mso-wrap-style:square;mso-wrap-distance-left:9.05pt;mso-wrap-distance-top:0;mso-wrap-distance-right:9.05pt;mso-wrap-distance-bottom:0;mso-position-horizontal:absolute;mso-position-horizontal-relative:text;mso-position-vertical:absolute;mso-position-vertical-relative:text" from="-9pt,-7.15pt" to="45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" strokecolor="#969696" strokeweight=".35mm">
          <v:stroke joinstyle="miter"/>
        </v:line>
      </w:pict>
    </w:r>
    <w:r w:rsidR="00E35C2E">
      <w:rPr>
        <w:rFonts w:ascii="Century Gothic" w:hAnsi="Century Gothic" w:cs="Century Gothic"/>
        <w:color w:val="800080"/>
        <w:sz w:val="20"/>
      </w:rPr>
      <w:t xml:space="preserve">Szpital Czerniakowski sp. z o.o, ul. Stępińska 19/25, 00-739 Warszawa, Dział Żywienia, </w:t>
    </w:r>
  </w:p>
  <w:p w14:paraId="1E4C8633" w14:textId="77777777" w:rsidR="00CE0E3A" w:rsidRDefault="00000000">
    <w:pPr>
      <w:pStyle w:val="Stopka"/>
      <w:jc w:val="center"/>
      <w:rPr>
        <w:rFonts w:ascii="Century Gothic" w:hAnsi="Century Gothic" w:cs="Century Gothic"/>
        <w:color w:val="800080"/>
        <w:sz w:val="20"/>
      </w:rPr>
    </w:pPr>
    <w:r>
      <w:rPr>
        <w:rFonts w:ascii="Century Gothic" w:hAnsi="Century Gothic" w:cs="Century Gothic"/>
        <w:color w:val="800080"/>
        <w:sz w:val="20"/>
      </w:rPr>
      <w:t xml:space="preserve">tel. (22) 318 62 75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7E70" w14:textId="77777777" w:rsidR="008D269B" w:rsidRDefault="008D269B">
      <w:pPr>
        <w:spacing w:after="0" w:line="240" w:lineRule="auto"/>
      </w:pPr>
      <w:r>
        <w:separator/>
      </w:r>
    </w:p>
  </w:footnote>
  <w:footnote w:type="continuationSeparator" w:id="0">
    <w:p w14:paraId="3C8D0778" w14:textId="77777777" w:rsidR="008D269B" w:rsidRDefault="008D2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BF3E" w14:textId="77777777" w:rsidR="00CE0E3A" w:rsidRDefault="00000000">
    <w:pPr>
      <w:pStyle w:val="Nagwek"/>
    </w:pPr>
    <w:r>
      <w:rPr>
        <w:noProof/>
      </w:rPr>
      <w:drawing>
        <wp:inline distT="0" distB="0" distL="0" distR="0" wp14:anchorId="291D5932" wp14:editId="65F38D28">
          <wp:extent cx="5758815" cy="1050290"/>
          <wp:effectExtent l="0" t="0" r="0" b="0"/>
          <wp:docPr id="1" name="Obraz2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kopia 1"/>
                  <pic:cNvPicPr>
                    <a:picLocks noChangeAspect="1" noChangeArrowheads="1"/>
                  </pic:cNvPicPr>
                </pic:nvPicPr>
                <pic:blipFill>
                  <a:blip r:embed="rId1"/>
                  <a:srcRect l="-50" t="-272" r="-50" b="-272"/>
                  <a:stretch>
                    <a:fillRect/>
                  </a:stretch>
                </pic:blipFill>
                <pic:spPr bwMode="auto">
                  <a:xfrm>
                    <a:off x="0" y="0"/>
                    <a:ext cx="5758815" cy="1050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62CF"/>
    <w:multiLevelType w:val="multilevel"/>
    <w:tmpl w:val="D458D3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6C2DC2"/>
    <w:multiLevelType w:val="multilevel"/>
    <w:tmpl w:val="2A6CD6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1331AC"/>
    <w:multiLevelType w:val="multilevel"/>
    <w:tmpl w:val="8DD4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D2801"/>
    <w:multiLevelType w:val="multilevel"/>
    <w:tmpl w:val="E4426CD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54BE3405"/>
    <w:multiLevelType w:val="multilevel"/>
    <w:tmpl w:val="A3683C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D10563F"/>
    <w:multiLevelType w:val="multilevel"/>
    <w:tmpl w:val="CCD4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231895"/>
    <w:multiLevelType w:val="multilevel"/>
    <w:tmpl w:val="70B2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77C96"/>
    <w:multiLevelType w:val="multilevel"/>
    <w:tmpl w:val="B622A9A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799184483">
    <w:abstractNumId w:val="7"/>
  </w:num>
  <w:num w:numId="2" w16cid:durableId="594747880">
    <w:abstractNumId w:val="0"/>
  </w:num>
  <w:num w:numId="3" w16cid:durableId="860706182">
    <w:abstractNumId w:val="1"/>
  </w:num>
  <w:num w:numId="4" w16cid:durableId="973367075">
    <w:abstractNumId w:val="4"/>
  </w:num>
  <w:num w:numId="5" w16cid:durableId="1374696026">
    <w:abstractNumId w:val="3"/>
  </w:num>
  <w:num w:numId="6" w16cid:durableId="1925994277">
    <w:abstractNumId w:val="5"/>
  </w:num>
  <w:num w:numId="7" w16cid:durableId="1209608314">
    <w:abstractNumId w:val="6"/>
  </w:num>
  <w:num w:numId="8" w16cid:durableId="796487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E0E3A"/>
    <w:rsid w:val="00074E83"/>
    <w:rsid w:val="00292035"/>
    <w:rsid w:val="005F0BA3"/>
    <w:rsid w:val="008D269B"/>
    <w:rsid w:val="00CE0E3A"/>
    <w:rsid w:val="00E35C2E"/>
    <w:rsid w:val="00FD6A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C9364"/>
  <w15:docId w15:val="{3A6087BE-D414-4E4E-8ECB-C284AE38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wypunktowania">
    <w:name w:val="Znaki wypunktowania"/>
    <w:qFormat/>
    <w:rPr>
      <w:rFonts w:ascii="OpenSymbol" w:eastAsia="OpenSymbol" w:hAnsi="OpenSymbol" w:cs="OpenSymbol"/>
    </w:rPr>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qFormat/>
    <w:pPr>
      <w:ind w:left="720"/>
      <w:contextualSpacing/>
    </w:pPr>
  </w:style>
  <w:style w:type="paragraph" w:customStyle="1" w:styleId="Zawartotabeli">
    <w:name w:val="Zawartość tabeli"/>
    <w:basedOn w:val="Normalny"/>
    <w:qFormat/>
    <w:pPr>
      <w:widowControl w:val="0"/>
      <w:suppressLineNumbers/>
    </w:pPr>
  </w:style>
  <w:style w:type="paragraph" w:customStyle="1" w:styleId="Gwkaistopka">
    <w:name w:val="Główka i stopka"/>
    <w:basedOn w:val="Normalny"/>
    <w:qFormat/>
    <w:pPr>
      <w:suppressLineNumbers/>
      <w:tabs>
        <w:tab w:val="center" w:pos="4536"/>
        <w:tab w:val="right" w:pos="9072"/>
      </w:tabs>
    </w:pPr>
  </w:style>
  <w:style w:type="paragraph" w:styleId="Stopka">
    <w:name w:val="footer"/>
    <w:basedOn w:val="Gwkaistopka"/>
  </w:style>
  <w:style w:type="paragraph" w:styleId="NormalnyWeb">
    <w:name w:val="Normal (Web)"/>
    <w:basedOn w:val="Normalny"/>
    <w:uiPriority w:val="99"/>
    <w:semiHidden/>
    <w:unhideWhenUsed/>
    <w:rsid w:val="005F0BA3"/>
    <w:pPr>
      <w:suppressAutoHyphens w:val="0"/>
      <w:spacing w:before="100" w:beforeAutospacing="1" w:after="142" w:line="276"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2679</Words>
  <Characters>16075</Characters>
  <Application>Microsoft Office Word</Application>
  <DocSecurity>0</DocSecurity>
  <Lines>133</Lines>
  <Paragraphs>37</Paragraphs>
  <ScaleCrop>false</ScaleCrop>
  <Company>WUM</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Ołdakowska</dc:creator>
  <dc:description/>
  <cp:lastModifiedBy>Dawid Sierpień</cp:lastModifiedBy>
  <cp:revision>13</cp:revision>
  <dcterms:created xsi:type="dcterms:W3CDTF">2025-03-15T14:00:00Z</dcterms:created>
  <dcterms:modified xsi:type="dcterms:W3CDTF">2026-01-07T10:46:00Z</dcterms:modified>
  <dc:language>pl-PL</dc:language>
</cp:coreProperties>
</file>