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AD9D8" w14:textId="461B2D37" w:rsidR="00562F87" w:rsidRDefault="00554772" w:rsidP="00EC63A4">
      <w:pPr>
        <w:tabs>
          <w:tab w:val="center" w:pos="4536"/>
          <w:tab w:val="right" w:pos="9072"/>
        </w:tabs>
        <w:spacing w:line="240" w:lineRule="auto"/>
        <w:jc w:val="center"/>
        <w:rPr>
          <w:rStyle w:val="Stylwiadomocie-mail18"/>
          <w:rFonts w:ascii="Tahoma" w:hAnsi="Tahoma" w:cs="Tahoma"/>
          <w:b/>
          <w:bCs/>
        </w:rPr>
      </w:pPr>
      <w:r w:rsidRPr="00554772">
        <w:rPr>
          <w:rStyle w:val="Stylwiadomocie-mail18"/>
          <w:rFonts w:ascii="Tahoma" w:hAnsi="Tahoma" w:cs="Tahoma"/>
          <w:b/>
          <w:bCs/>
        </w:rPr>
        <w:t xml:space="preserve">Łóżko szpitalne do intensywnej terapii z możliwością prowadzenia pomiarów masy ciała pacjenta </w:t>
      </w:r>
      <w:r>
        <w:rPr>
          <w:rStyle w:val="Stylwiadomocie-mail18"/>
          <w:rFonts w:ascii="Tahoma" w:hAnsi="Tahoma" w:cs="Tahoma"/>
          <w:b/>
          <w:bCs/>
        </w:rPr>
        <w:t>2szt</w:t>
      </w:r>
    </w:p>
    <w:p w14:paraId="02639995" w14:textId="0362C99D" w:rsidR="00562F87" w:rsidRPr="00562F87" w:rsidRDefault="00562F87" w:rsidP="00562F87">
      <w:pPr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6240"/>
        <w:gridCol w:w="2413"/>
      </w:tblGrid>
      <w:tr w:rsidR="00DB62EA" w:rsidRPr="00DB62EA" w14:paraId="2D9B3528" w14:textId="77777777" w:rsidTr="00557596">
        <w:trPr>
          <w:cantSplit/>
          <w:trHeight w:val="6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207969C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829C254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PARAMETRY WYMAGANE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510F153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Parametr oferowany</w:t>
            </w:r>
          </w:p>
          <w:p w14:paraId="6606CAB3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(PROSZĘ OPISAĆ)</w:t>
            </w:r>
          </w:p>
        </w:tc>
      </w:tr>
      <w:tr w:rsidR="00DB62EA" w:rsidRPr="00DB62EA" w14:paraId="14B4A980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0A3C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C7D4F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Producent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0D8D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1FB720CF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4DB7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6ADA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Nazwa/typ/model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1353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10A3C85D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26DE1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E31EB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Kraj pochodzenia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DF4C4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2D85DFB5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A645C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0FB1" w14:textId="170151BE" w:rsidR="00562F87" w:rsidRPr="00DB62EA" w:rsidRDefault="00066872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Łóżka</w:t>
            </w:r>
            <w:r w:rsidR="00562F87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fabrycznie nowe, wyprodukowane w 202</w:t>
            </w:r>
            <w:r w:rsidR="00E849E6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  <w:r w:rsidR="00562F87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ACED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B10B3E4" w14:textId="77777777" w:rsidTr="00557596">
        <w:trPr>
          <w:cantSplit/>
          <w:trHeight w:val="454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E3F3E8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PARAMETRY TECHNICZNE</w:t>
            </w:r>
          </w:p>
        </w:tc>
      </w:tr>
      <w:tr w:rsidR="00DB62EA" w:rsidRPr="00DB62EA" w14:paraId="5DE61C93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21CE7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E3EF18" w14:textId="7777777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Łóżka przeznaczone na OIOM/nadzór wzmożony z wbudowaną wagą pacjenta klasy III w celu monitorowania stanu pacjenta z certyfikatem wydanym przez jednostkę notyfikowaną.</w:t>
            </w:r>
          </w:p>
          <w:p w14:paraId="59AB930C" w14:textId="06F9F9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Zasilanie 230 [V], 50 [Hz]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517FD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75A43BF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3212C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E48099" w14:textId="7777777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Konstrukcja łóżka wykonana ze stali węglowej lakierowanej proszkowo oparta na tzw. systemie dwóch podwójnych ramion wznoszących dla zapewnienia maksymalnej stabilności leża przy maksymalnym obciążeniu i w trakcie transportu.</w:t>
            </w:r>
          </w:p>
          <w:p w14:paraId="587480CD" w14:textId="3C545CE1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Konstrukcja umożliwia</w:t>
            </w:r>
            <w:r w:rsidR="00066872">
              <w:rPr>
                <w:rFonts w:ascii="Tahoma" w:hAnsi="Tahoma" w:cs="Tahoma"/>
                <w:sz w:val="20"/>
                <w:szCs w:val="20"/>
              </w:rPr>
              <w:t>jąca</w:t>
            </w:r>
            <w:r w:rsidRPr="00DB62EA">
              <w:rPr>
                <w:rFonts w:ascii="Tahoma" w:hAnsi="Tahoma" w:cs="Tahoma"/>
                <w:sz w:val="20"/>
                <w:szCs w:val="20"/>
              </w:rPr>
              <w:t xml:space="preserve"> skuteczne czyszczenie i dezynfekcję każdego elementu łóżka.</w:t>
            </w:r>
          </w:p>
          <w:p w14:paraId="277C72CC" w14:textId="7C344291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Łóżko w pełni zgodnie z normą IEC 60601-2-52.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BF78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A88B371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5D89E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B40442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Nieruchomy szczyt górny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4302C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1E7CFA1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DD60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BE275A" w14:textId="4056AD49" w:rsidR="0041096F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Długość łóżka 235 cm z możliwością skracania do 224 cm i wydłużania do 247cm</w:t>
            </w:r>
            <w:r w:rsidR="0041096F">
              <w:rPr>
                <w:rFonts w:ascii="Tahoma" w:hAnsi="Tahoma" w:cs="Tahoma"/>
                <w:sz w:val="20"/>
                <w:szCs w:val="20"/>
              </w:rPr>
              <w:t xml:space="preserve"> (+/- 30mm)</w:t>
            </w:r>
          </w:p>
          <w:p w14:paraId="520842E1" w14:textId="4D3D96ED" w:rsidR="0041096F" w:rsidRDefault="00562F87" w:rsidP="0041096F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Szerokość zewnętrzna 103 cm, </w:t>
            </w:r>
            <w:r w:rsidR="0041096F">
              <w:rPr>
                <w:rFonts w:ascii="Tahoma" w:hAnsi="Tahoma" w:cs="Tahoma"/>
                <w:sz w:val="20"/>
                <w:szCs w:val="20"/>
              </w:rPr>
              <w:t>m</w:t>
            </w:r>
            <w:r w:rsidRPr="00DB62EA">
              <w:rPr>
                <w:rFonts w:ascii="Tahoma" w:hAnsi="Tahoma" w:cs="Tahoma"/>
                <w:sz w:val="20"/>
                <w:szCs w:val="20"/>
              </w:rPr>
              <w:t>ożliwość przedłużenia leża o 23cm</w:t>
            </w:r>
            <w:r w:rsidR="00410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1096F">
              <w:rPr>
                <w:rFonts w:ascii="Tahoma" w:hAnsi="Tahoma" w:cs="Tahoma"/>
                <w:sz w:val="20"/>
                <w:szCs w:val="20"/>
              </w:rPr>
              <w:t>(+/- 30mm)</w:t>
            </w:r>
          </w:p>
          <w:p w14:paraId="79B7C5E1" w14:textId="7777777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Łóżko wyposażone w panel, który uzupełnia leże po jego wydłużeniu.</w:t>
            </w:r>
          </w:p>
          <w:p w14:paraId="66E311BB" w14:textId="7777777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Leże łóżka – 4-sekcyjne.</w:t>
            </w:r>
          </w:p>
          <w:p w14:paraId="41F2D282" w14:textId="490C2BA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Liczba ruchomych segmentów leża </w:t>
            </w:r>
            <w:r w:rsidR="008D1449">
              <w:rPr>
                <w:rFonts w:ascii="Tahoma" w:hAnsi="Tahoma" w:cs="Tahoma"/>
                <w:sz w:val="20"/>
                <w:szCs w:val="20"/>
              </w:rPr>
              <w:t>–</w:t>
            </w:r>
            <w:r w:rsidRPr="00DB62EA">
              <w:rPr>
                <w:rFonts w:ascii="Tahoma" w:hAnsi="Tahoma" w:cs="Tahoma"/>
                <w:sz w:val="20"/>
                <w:szCs w:val="20"/>
              </w:rPr>
              <w:t xml:space="preserve"> 3</w:t>
            </w:r>
          </w:p>
          <w:p w14:paraId="71319838" w14:textId="043B5B36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Bezpieczne obciążenie robocze dla wszystkich segmentów leża na poziomie min. 250 kg, pozwalające na wszystkie możliwe regulacje przy tym obciążeniu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98F36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D797CF0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51221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655024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Wbudowany akumulator do zasilania podczas transportu lub w sytuacji zaniku prądu oraz dedykowaną pojemnością min. 10% dla elektrycznej funkcji CPR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01885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3F11DA90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BAB5C5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DBEAFA" w14:textId="559B38C9" w:rsidR="00562F87" w:rsidRPr="00DB62EA" w:rsidRDefault="00562F87" w:rsidP="008D1449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Prześwit między ramą łóżka, a podłożem przy dostępnie bocznym pomiędzy kołami 193 mm</w:t>
            </w:r>
            <w:r w:rsidR="008D14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D1449" w:rsidRPr="00DB62EA">
              <w:rPr>
                <w:rFonts w:ascii="Tahoma" w:hAnsi="Tahoma" w:cs="Tahoma"/>
                <w:sz w:val="20"/>
                <w:szCs w:val="20"/>
              </w:rPr>
              <w:t xml:space="preserve">(przy kołach 150mm) </w:t>
            </w:r>
            <w:r w:rsidR="008D1449">
              <w:rPr>
                <w:rFonts w:ascii="Tahoma" w:hAnsi="Tahoma" w:cs="Tahoma"/>
                <w:sz w:val="20"/>
                <w:szCs w:val="20"/>
              </w:rPr>
              <w:t xml:space="preserve">(+/- </w:t>
            </w:r>
            <w:r w:rsidR="008D1449">
              <w:rPr>
                <w:rFonts w:ascii="Tahoma" w:hAnsi="Tahoma" w:cs="Tahoma"/>
                <w:sz w:val="20"/>
                <w:szCs w:val="20"/>
              </w:rPr>
              <w:t>1</w:t>
            </w:r>
            <w:r w:rsidR="008D1449">
              <w:rPr>
                <w:rFonts w:ascii="Tahoma" w:hAnsi="Tahoma" w:cs="Tahoma"/>
                <w:sz w:val="20"/>
                <w:szCs w:val="20"/>
              </w:rPr>
              <w:t>0mm)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283A9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43D0ABEC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A9D02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7111F6" w14:textId="7777777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Cztery barierki boczne poruszające się wraz z segmentami leża, zgodne z normą dla łóżek szpitalnych (norma EN 60601-2-52), zapewniające ochronę pacjenta przed zakleszczeniem.</w:t>
            </w:r>
          </w:p>
          <w:p w14:paraId="6B5D5944" w14:textId="77777777" w:rsidR="00066872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Konstrukcja barierek bocznych umożliwiająca ich opuszczanie przy użyciu jednej ręki.</w:t>
            </w:r>
          </w:p>
          <w:p w14:paraId="6B660F45" w14:textId="3EDE4C5D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Po zwolnieniu blokady każda z barierek powinna za pomocą dedykowanej sprężyny gazowej samoczynnie i w bezpieczny sposób opuścić się do pozycji dolnej.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4B716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4079D234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049E9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04CEF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Obustronne podświetlenie nocne ułatwiające pacjentowi opuszczenie łóżka - zmniejszenie ryzyka urazu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5C6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66B57C75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1F45A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  <w:hideMark/>
          </w:tcPr>
          <w:p w14:paraId="4087E3E8" w14:textId="7E73DB2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Centralny hamulec w formie drążka umożliwiającego zablokowanie i odblokowanie kół z dowolnego miejsca od strony szczytu dolnego oraz dodatkowych dźwigni zlokalizowanych od strony szczytu górnego.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F1280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6ABD184F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F193" w14:textId="7F8B3E31" w:rsidR="008537C3" w:rsidRPr="00DB62EA" w:rsidRDefault="008537C3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AB5A89" w14:textId="33335254" w:rsidR="008537C3" w:rsidRPr="00DB62EA" w:rsidRDefault="008537C3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Szczyty tworzywowe, wyjmowane od strony nóg i głowy z akcentem kolorystycznym do wyboru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D1435" w14:textId="77777777" w:rsidR="008537C3" w:rsidRPr="00DB62EA" w:rsidRDefault="008537C3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175C20FB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48B0A" w14:textId="008C78F8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1E3CE" w14:textId="1C651C2F" w:rsidR="008D1449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Sterowanie elektryczne wybranych funkcji za pomocą co najmniej 4</w:t>
            </w:r>
            <w:r w:rsidR="008D1449">
              <w:rPr>
                <w:rFonts w:ascii="Tahoma" w:hAnsi="Tahoma" w:cs="Tahoma"/>
                <w:sz w:val="20"/>
                <w:szCs w:val="20"/>
              </w:rPr>
              <w:t> </w:t>
            </w:r>
            <w:r w:rsidRPr="00DB62EA">
              <w:rPr>
                <w:rFonts w:ascii="Tahoma" w:hAnsi="Tahoma" w:cs="Tahoma"/>
                <w:sz w:val="20"/>
                <w:szCs w:val="20"/>
              </w:rPr>
              <w:t>paneli wbudowanych w barierki boczne - po obu (lewej i prawej) stronach łóżka.</w:t>
            </w:r>
          </w:p>
          <w:p w14:paraId="62A41E1E" w14:textId="77777777" w:rsidR="008D1449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Dwa panele kontrolne pacjenta znajdujące się po wewnętrznej stronie barierek zabezpieczających przy wezgłowiu z ograniczoną ilością funkcji, które mogą być blokowane selektywnie.</w:t>
            </w:r>
          </w:p>
          <w:p w14:paraId="2106E61C" w14:textId="36151A70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Przyciski elementów sterujących - membranowe, łatwe do utrzymania w czystości, wodoodporne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69418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8FE182C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A02DE" w14:textId="1054782B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D83431" w14:textId="77777777" w:rsidR="008D1449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Łóżko wyposażone w system elektronicznej kontroli kąta nachylenia oparcia 30°, którego działanie polega na chwilowym zatrzymaniu segmentu oparcia w trakcie unoszenia</w:t>
            </w:r>
            <w:r w:rsidR="00557596" w:rsidRPr="00DB62E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1FCD5A4" w14:textId="02BE47E1" w:rsidR="00562F87" w:rsidRPr="00DB62EA" w:rsidRDefault="0055759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Wyposażone w o</w:t>
            </w:r>
            <w:r w:rsidR="00E849E6" w:rsidRPr="00DB62EA">
              <w:rPr>
                <w:rFonts w:ascii="Tahoma" w:hAnsi="Tahoma" w:cs="Tahoma"/>
                <w:sz w:val="20"/>
                <w:szCs w:val="20"/>
              </w:rPr>
              <w:t>bustronne dźwignie nożne regulacji wysokości z systemem zabezpieczającym przed przypadkowym uruchomieniem funkcji.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CC9FF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4D463695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23657" w14:textId="01C48ECB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1B5FBA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Łóżko wyposażone w wyświetlacz ciekłokrystaliczny do obsługi np. funkcji pomiaru masy ciała pacjenta, sygnalizacji alarmów, itp.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3E48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75BBD726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8D7A9" w14:textId="5308C75E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BE156C" w14:textId="77777777" w:rsidR="008D1449" w:rsidRDefault="008D1449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Pojedyncze</w:t>
            </w:r>
            <w:r w:rsidR="00562F87" w:rsidRPr="00DB62EA">
              <w:rPr>
                <w:rFonts w:ascii="Tahoma" w:hAnsi="Tahoma" w:cs="Tahoma"/>
                <w:sz w:val="20"/>
                <w:szCs w:val="20"/>
              </w:rPr>
              <w:t xml:space="preserve"> koła o </w:t>
            </w:r>
            <w:r w:rsidRPr="00DB62EA">
              <w:rPr>
                <w:rFonts w:ascii="Tahoma" w:hAnsi="Tahoma" w:cs="Tahoma"/>
                <w:sz w:val="20"/>
                <w:szCs w:val="20"/>
              </w:rPr>
              <w:t>średnicy</w:t>
            </w:r>
            <w:r w:rsidR="00562F87" w:rsidRPr="00DB62EA">
              <w:rPr>
                <w:rFonts w:ascii="Tahoma" w:hAnsi="Tahoma" w:cs="Tahoma"/>
                <w:sz w:val="20"/>
                <w:szCs w:val="20"/>
              </w:rPr>
              <w:t xml:space="preserve"> 150 mm.</w:t>
            </w:r>
          </w:p>
          <w:p w14:paraId="7E8E55ED" w14:textId="5F5BA461" w:rsidR="008D1449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Koło sterujące umieszczone od strony głowy pacjenta.</w:t>
            </w:r>
          </w:p>
          <w:p w14:paraId="7D662696" w14:textId="3ECF3FED" w:rsidR="00562F87" w:rsidRPr="00DB62EA" w:rsidRDefault="008D1449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</w:t>
            </w:r>
            <w:r w:rsidR="00562F87" w:rsidRPr="00DB62EA">
              <w:rPr>
                <w:rFonts w:ascii="Tahoma" w:hAnsi="Tahoma" w:cs="Tahoma"/>
                <w:sz w:val="20"/>
                <w:szCs w:val="20"/>
              </w:rPr>
              <w:t>gulacja elektryczna wysokości leża, z pozycją ekstra-niską mierzona od podłoża do górnej powierzchni leża przy kołach 150mm w zakresie 34-78 cm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5189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3E8A820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B99A" w14:textId="19CEC761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725B20" w14:textId="77777777" w:rsidR="00FD66B0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Leże wypełnione zakrzywionymi płytami tworzywowymi </w:t>
            </w:r>
            <w:r w:rsidR="008D1449" w:rsidRPr="00DB62EA">
              <w:rPr>
                <w:rFonts w:ascii="Tahoma" w:hAnsi="Tahoma" w:cs="Tahoma"/>
                <w:sz w:val="20"/>
                <w:szCs w:val="20"/>
              </w:rPr>
              <w:t>wspomagającymi</w:t>
            </w:r>
            <w:r w:rsidRPr="00DB62EA">
              <w:rPr>
                <w:rFonts w:ascii="Tahoma" w:hAnsi="Tahoma" w:cs="Tahoma"/>
                <w:sz w:val="20"/>
                <w:szCs w:val="20"/>
              </w:rPr>
              <w:t xml:space="preserve"> prawidłowe utrzymanie materaca niwelując ryzyko przypadkowego zakleszczenia</w:t>
            </w:r>
            <w:r w:rsidR="00C648DF" w:rsidRPr="00DB62E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3B9218E5" w14:textId="79878E7D" w:rsidR="00562F87" w:rsidRPr="00DB62EA" w:rsidRDefault="00C648DF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Płyta leża</w:t>
            </w:r>
            <w:r w:rsidR="008D144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DB62EA">
              <w:rPr>
                <w:rFonts w:ascii="Tahoma" w:hAnsi="Tahoma" w:cs="Tahoma"/>
                <w:sz w:val="20"/>
                <w:szCs w:val="20"/>
              </w:rPr>
              <w:t>wyposażona w 4 uchwyty na pasy bezpieczeństwa po każdej ze stron.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DBC3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461F9B1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696D7" w14:textId="4C37E8BC" w:rsidR="00562F87" w:rsidRPr="00DB62EA" w:rsidRDefault="008537C3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FB1933" w14:textId="77777777" w:rsidR="00FD66B0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części plecowej w zakresie 0-62°.</w:t>
            </w:r>
          </w:p>
          <w:p w14:paraId="1BF56A02" w14:textId="77777777" w:rsidR="00FD66B0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części nożnej (dot. uda wraz z podudziem) w zakresie 0-36°.</w:t>
            </w:r>
          </w:p>
          <w:p w14:paraId="4DA8A24F" w14:textId="77777777" w:rsidR="00FD66B0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segmentu uda w zakresie 0-20°.</w:t>
            </w:r>
          </w:p>
          <w:p w14:paraId="37981126" w14:textId="77777777" w:rsidR="00FD66B0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pozycji Trendelenburga 12°.</w:t>
            </w:r>
          </w:p>
          <w:p w14:paraId="395566F6" w14:textId="34E87EF4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pozycji anty-Trendelenburga min. 12°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AF54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6D862263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4BC6A" w14:textId="49128378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E8C924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funkcji bio-contour, tj. jednoczesne podnoszenie/opuszczanie segmentu oparcia pleców wraz segmentem podparcia ud zapewniające pionową pozycję pacjenta.</w:t>
            </w:r>
          </w:p>
          <w:p w14:paraId="50CD658C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W/w pozycja uzyskiwana za pomocą jednego przycisku.</w:t>
            </w:r>
          </w:p>
          <w:p w14:paraId="59AD026D" w14:textId="6EE3D17C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Funkcja autoregresji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2FA38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399D46A0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2D52" w14:textId="5017B108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F17847" w14:textId="0D5F7C56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Wszystkie funkcje regulacji elektrycznych zabezpieczone przed przypadkowym uruchomieniem dzięki selektywnej blokadzie funkcji elektrycznych łóżka </w:t>
            </w:r>
            <w:r w:rsidR="00E849E6" w:rsidRPr="00DB62EA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45A9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99C7B03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B46FC" w14:textId="73729025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6267D2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Regulacja elektryczna do położenia krzesła kardiologicznego.</w:t>
            </w:r>
          </w:p>
          <w:p w14:paraId="02CF09BE" w14:textId="0234BDCF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W/w pozycja uzyskiwana za pomocą jednego przycisku 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697B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A763FC3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7FF13" w14:textId="5723C49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lastRenderedPageBreak/>
              <w:t>2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E374E8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Mechaniczna funkcja CPR.</w:t>
            </w:r>
          </w:p>
          <w:p w14:paraId="697A5EFA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Dwie manualne dźwignie umożliwiające ustawienie łóżka w pozycji reanimacyjnej CPR po obu stronach łóżka.</w:t>
            </w:r>
          </w:p>
          <w:p w14:paraId="44364952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Elektryczna funkcja CPR.</w:t>
            </w:r>
          </w:p>
          <w:p w14:paraId="0FABEB13" w14:textId="4DC75CA0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Łóżko wykonuj</w:t>
            </w:r>
            <w:r w:rsidR="00AC215B">
              <w:rPr>
                <w:rFonts w:ascii="Tahoma" w:hAnsi="Tahoma" w:cs="Tahoma"/>
                <w:sz w:val="20"/>
                <w:szCs w:val="20"/>
              </w:rPr>
              <w:t>ąc</w:t>
            </w:r>
            <w:r w:rsidRPr="00DB62EA">
              <w:rPr>
                <w:rFonts w:ascii="Tahoma" w:hAnsi="Tahoma" w:cs="Tahoma"/>
                <w:sz w:val="20"/>
                <w:szCs w:val="20"/>
              </w:rPr>
              <w:t>e sekwencję ruchów, tj. poziomuje wszystkie segmenty leża oraz w razie potrzeby obniża je.</w:t>
            </w:r>
          </w:p>
          <w:p w14:paraId="107165B4" w14:textId="4A613E9D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Funkcja działa niezależnie od blokad, dostępna jest z jednego przycisku.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77026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3888A8B3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91381" w14:textId="49CA5604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ABD537" w14:textId="7777777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System ważenia pacjenta:</w:t>
            </w:r>
          </w:p>
          <w:p w14:paraId="5A545BA5" w14:textId="56CC9D34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- system autokompensacji – pozwala na dodawani</w:t>
            </w:r>
            <w:r w:rsidR="001027FB">
              <w:rPr>
                <w:rFonts w:ascii="Tahoma" w:hAnsi="Tahoma" w:cs="Tahoma"/>
                <w:sz w:val="20"/>
                <w:szCs w:val="20"/>
              </w:rPr>
              <w:t>e</w:t>
            </w:r>
            <w:r w:rsidRPr="00DB62EA">
              <w:rPr>
                <w:rFonts w:ascii="Tahoma" w:hAnsi="Tahoma" w:cs="Tahoma"/>
                <w:sz w:val="20"/>
                <w:szCs w:val="20"/>
              </w:rPr>
              <w:t>/odejmowanie akcesoriów na leże bez wpływu na odczyt wagi pacjenta;</w:t>
            </w:r>
          </w:p>
          <w:p w14:paraId="0F728C2F" w14:textId="06ED57F7" w:rsidR="00AC215B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- możliwość wyświetlania wagi pacjenta w zaokrągleniu do najbliższych 100g lub 500g</w:t>
            </w:r>
          </w:p>
          <w:p w14:paraId="10EDF26A" w14:textId="58FD7B5D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- przycisk zerowania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88FA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80BDE27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B89C" w14:textId="6B9EA270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8537C3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0333DA" w14:textId="41A8E4B9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System wykrywania ruchów pacjenta – z regulacją czułości</w:t>
            </w:r>
            <w:r w:rsidR="001027FB">
              <w:rPr>
                <w:rFonts w:ascii="Tahoma" w:hAnsi="Tahoma" w:cs="Tahoma"/>
                <w:sz w:val="20"/>
                <w:szCs w:val="20"/>
              </w:rPr>
              <w:t xml:space="preserve"> i</w:t>
            </w:r>
            <w:r w:rsidRPr="00DB62EA">
              <w:rPr>
                <w:rFonts w:ascii="Tahoma" w:hAnsi="Tahoma" w:cs="Tahoma"/>
                <w:sz w:val="20"/>
                <w:szCs w:val="20"/>
              </w:rPr>
              <w:t xml:space="preserve"> możliwoś</w:t>
            </w:r>
            <w:r w:rsidR="001027FB">
              <w:rPr>
                <w:rFonts w:ascii="Tahoma" w:hAnsi="Tahoma" w:cs="Tahoma"/>
                <w:sz w:val="20"/>
                <w:szCs w:val="20"/>
              </w:rPr>
              <w:t>cią</w:t>
            </w:r>
            <w:r w:rsidRPr="00DB62EA">
              <w:rPr>
                <w:rFonts w:ascii="Tahoma" w:hAnsi="Tahoma" w:cs="Tahoma"/>
                <w:sz w:val="20"/>
                <w:szCs w:val="20"/>
              </w:rPr>
              <w:t xml:space="preserve"> wyłączenia systemu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923B7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29B5549E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EBA9" w14:textId="65EDFD3A" w:rsidR="00557596" w:rsidRPr="00DB62EA" w:rsidRDefault="00E849E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394802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E605EF" w14:textId="77777777" w:rsidR="001027FB" w:rsidRDefault="00E849E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Cztery odbojniki w narożnikach łóżka, cztery gniazda na akcesoria w narożnikach łóżka od strony wezgłowia.</w:t>
            </w:r>
          </w:p>
          <w:p w14:paraId="4C667CB9" w14:textId="5FDABF34" w:rsidR="00557596" w:rsidRPr="00DB62EA" w:rsidRDefault="00E849E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 xml:space="preserve">Dwa </w:t>
            </w: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>gniazda umożliwiające montaż akcesoriów od strony nóg.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A63E" w14:textId="77777777" w:rsidR="00557596" w:rsidRPr="00DB62EA" w:rsidRDefault="0055759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3E1B8F9" w14:textId="77777777" w:rsidTr="00E849E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CF8D6" w14:textId="26FA971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394802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56D7A" w14:textId="074ADF87" w:rsidR="009F43FB" w:rsidRDefault="00E849E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>System antyzgnieceniowy – zapobiega zgnieceniu osoby/przedmiotu znajdujących się pomiędzy podstawą łóżka a platformą leża.</w:t>
            </w:r>
          </w:p>
          <w:p w14:paraId="24B32500" w14:textId="39A97A91" w:rsidR="00562F87" w:rsidRPr="00DB62EA" w:rsidRDefault="00E849E6" w:rsidP="00562F87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>Cztery czujniki na podczerwień emitują</w:t>
            </w:r>
            <w:r w:rsidR="006B6AB9">
              <w:rPr>
                <w:rFonts w:ascii="Tahoma" w:hAnsi="Tahoma" w:cs="Tahoma"/>
                <w:sz w:val="20"/>
                <w:szCs w:val="20"/>
                <w:lang w:eastAsia="pl-PL"/>
              </w:rPr>
              <w:t>ce</w:t>
            </w: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wiązkę światła, która jeżeli przerwana w trakcie obniżania leża łóżka, platforma przestanie się obniżać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4333" w14:textId="77777777" w:rsidR="00562F87" w:rsidRPr="00DB62EA" w:rsidRDefault="00562F87" w:rsidP="00562F87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32D7998" w14:textId="77777777" w:rsidTr="00E849E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1D9D7" w14:textId="1C33AC80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  <w:r w:rsidR="00394802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8EB51E" w14:textId="18A57D86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>Pilot na przewodzie elastycznym dla pacjenta z podstawowymi funkcjami elektrycznymi łóżka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71997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6CB15979" w14:textId="77777777" w:rsidTr="00E849E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E777E" w14:textId="28C03AA1" w:rsidR="00DE0508" w:rsidRPr="00DB62EA" w:rsidRDefault="00394802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AC3E4" w14:textId="2A8591AA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>Wysuwana półka na pościel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9C541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515760D0" w14:textId="77777777" w:rsidTr="00E849E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25F54" w14:textId="6E868B1E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394802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01AC4" w14:textId="5E1D6064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  <w:lang w:eastAsia="pl-PL"/>
              </w:rPr>
              <w:t>Statyw infuzyjny min. 2 haki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7B4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160FCF5" w14:textId="77777777" w:rsidTr="00557596">
        <w:trPr>
          <w:cantSplit/>
          <w:trHeight w:val="454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29DF1C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INNE</w:t>
            </w:r>
          </w:p>
        </w:tc>
      </w:tr>
      <w:tr w:rsidR="00DB62EA" w:rsidRPr="00DB62EA" w14:paraId="3BCA2A60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4F6EF" w14:textId="589F532D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394802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1DD96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Instrukcja obsługi w języku polskim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694B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  <w:tr w:rsidR="00DB62EA" w:rsidRPr="00DB62EA" w14:paraId="061F9643" w14:textId="77777777" w:rsidTr="00557596">
        <w:trPr>
          <w:cantSplit/>
          <w:trHeight w:val="454"/>
        </w:trPr>
        <w:tc>
          <w:tcPr>
            <w:tcW w:w="9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5C87439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SERWIS</w:t>
            </w:r>
          </w:p>
        </w:tc>
      </w:tr>
      <w:tr w:rsidR="00DB62EA" w:rsidRPr="00DB62EA" w14:paraId="047D1186" w14:textId="77777777" w:rsidTr="00557596">
        <w:trPr>
          <w:cantSplit/>
          <w:trHeight w:val="45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3CDE" w14:textId="7E9CA986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  <w:r w:rsidR="00394802" w:rsidRPr="00DB62EA"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D0C9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B62EA">
              <w:rPr>
                <w:rFonts w:ascii="Tahoma" w:hAnsi="Tahoma" w:cs="Tahoma"/>
                <w:sz w:val="20"/>
                <w:szCs w:val="20"/>
              </w:rPr>
              <w:t>Serwis na terenie Polski (nazwa firmy, adres, nr tel., e-mail)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99B72" w14:textId="77777777" w:rsidR="00DE0508" w:rsidRPr="00DB62EA" w:rsidRDefault="00DE0508" w:rsidP="00DE0508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</w:tr>
    </w:tbl>
    <w:p w14:paraId="61C3F073" w14:textId="77777777" w:rsidR="008631D9" w:rsidRDefault="008631D9" w:rsidP="00EC63A4">
      <w:pPr>
        <w:tabs>
          <w:tab w:val="center" w:pos="4536"/>
          <w:tab w:val="right" w:pos="9072"/>
        </w:tabs>
        <w:spacing w:line="240" w:lineRule="auto"/>
        <w:jc w:val="center"/>
        <w:rPr>
          <w:rStyle w:val="Stylwiadomocie-mail18"/>
          <w:rFonts w:ascii="Tahoma" w:hAnsi="Tahoma" w:cs="Tahoma"/>
          <w:b/>
          <w:bCs/>
        </w:rPr>
      </w:pPr>
    </w:p>
    <w:p w14:paraId="63C5D8DA" w14:textId="77777777" w:rsidR="00DB62EA" w:rsidRDefault="00DB62EA" w:rsidP="00EC63A4">
      <w:pPr>
        <w:tabs>
          <w:tab w:val="center" w:pos="4536"/>
          <w:tab w:val="right" w:pos="9072"/>
        </w:tabs>
        <w:spacing w:line="240" w:lineRule="auto"/>
        <w:jc w:val="center"/>
        <w:rPr>
          <w:rStyle w:val="Stylwiadomocie-mail18"/>
          <w:rFonts w:ascii="Tahoma" w:hAnsi="Tahoma" w:cs="Tahoma"/>
          <w:b/>
          <w:bCs/>
        </w:rPr>
        <w:sectPr w:rsidR="00DB62EA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36C9D44" w14:textId="037CBF5C" w:rsidR="00562F87" w:rsidRDefault="00F3777F" w:rsidP="00EC63A4">
      <w:pPr>
        <w:tabs>
          <w:tab w:val="center" w:pos="4536"/>
          <w:tab w:val="right" w:pos="9072"/>
        </w:tabs>
        <w:spacing w:line="240" w:lineRule="auto"/>
        <w:jc w:val="center"/>
        <w:rPr>
          <w:rStyle w:val="Stylwiadomocie-mail18"/>
          <w:rFonts w:ascii="Tahoma" w:hAnsi="Tahoma" w:cs="Tahoma"/>
          <w:b/>
          <w:bCs/>
        </w:rPr>
      </w:pPr>
      <w:r w:rsidRPr="00F3777F">
        <w:rPr>
          <w:rStyle w:val="Stylwiadomocie-mail18"/>
          <w:rFonts w:ascii="Tahoma" w:hAnsi="Tahoma" w:cs="Tahoma"/>
          <w:b/>
          <w:bCs/>
        </w:rPr>
        <w:lastRenderedPageBreak/>
        <w:t xml:space="preserve">Materac zmiennociśnieniowy z </w:t>
      </w:r>
      <w:r w:rsidR="00C875DE" w:rsidRPr="00F3777F">
        <w:rPr>
          <w:rStyle w:val="Stylwiadomocie-mail18"/>
          <w:rFonts w:ascii="Tahoma" w:hAnsi="Tahoma" w:cs="Tahoma"/>
          <w:b/>
          <w:bCs/>
        </w:rPr>
        <w:t>możliwością</w:t>
      </w:r>
      <w:r w:rsidRPr="00F3777F">
        <w:rPr>
          <w:rStyle w:val="Stylwiadomocie-mail18"/>
          <w:rFonts w:ascii="Tahoma" w:hAnsi="Tahoma" w:cs="Tahoma"/>
          <w:b/>
          <w:bCs/>
        </w:rPr>
        <w:t xml:space="preserve"> rotacji pacjentów</w:t>
      </w:r>
      <w:r>
        <w:rPr>
          <w:rStyle w:val="Stylwiadomocie-mail18"/>
          <w:rFonts w:ascii="Tahoma" w:hAnsi="Tahoma" w:cs="Tahoma"/>
          <w:b/>
          <w:bCs/>
        </w:rPr>
        <w:t xml:space="preserve"> 3szt</w:t>
      </w:r>
    </w:p>
    <w:p w14:paraId="08F9FE58" w14:textId="77777777" w:rsidR="00D10C3A" w:rsidRPr="00EC63A4" w:rsidRDefault="00D10C3A" w:rsidP="00EC63A4">
      <w:pPr>
        <w:tabs>
          <w:tab w:val="center" w:pos="4536"/>
          <w:tab w:val="right" w:pos="9072"/>
        </w:tabs>
        <w:spacing w:line="240" w:lineRule="auto"/>
        <w:jc w:val="center"/>
        <w:rPr>
          <w:rFonts w:ascii="Tahoma" w:hAnsi="Tahoma" w:cs="Tahoma"/>
          <w:b/>
          <w:bCs/>
          <w:color w:val="000000"/>
          <w:sz w:val="20"/>
          <w:szCs w:val="20"/>
        </w:rPr>
      </w:pPr>
    </w:p>
    <w:tbl>
      <w:tblPr>
        <w:tblW w:w="9742" w:type="dxa"/>
        <w:tblInd w:w="-69" w:type="dxa"/>
        <w:tblLayout w:type="fixed"/>
        <w:tblLook w:val="04A0" w:firstRow="1" w:lastRow="0" w:firstColumn="1" w:lastColumn="0" w:noHBand="0" w:noVBand="1"/>
      </w:tblPr>
      <w:tblGrid>
        <w:gridCol w:w="619"/>
        <w:gridCol w:w="5257"/>
        <w:gridCol w:w="3866"/>
      </w:tblGrid>
      <w:tr w:rsidR="008818BE" w14:paraId="7F4797F5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0A210A19" w14:textId="77777777" w:rsidR="008818BE" w:rsidRPr="006B6AB9" w:rsidRDefault="008818BE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Lp.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14:paraId="308D13A9" w14:textId="77777777" w:rsidR="008818BE" w:rsidRPr="006B6AB9" w:rsidRDefault="008818BE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PARAMETRY TECHNICZNE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F38052D" w14:textId="77777777" w:rsidR="008818BE" w:rsidRPr="006B6AB9" w:rsidRDefault="008818BE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PARAMETR OFEROWANY</w:t>
            </w:r>
          </w:p>
          <w:p w14:paraId="132B4D77" w14:textId="77777777" w:rsidR="008818BE" w:rsidRPr="006B6AB9" w:rsidRDefault="008818BE" w:rsidP="007366AC">
            <w:pPr>
              <w:widowControl w:val="0"/>
              <w:jc w:val="center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(PROSZĘ WSKAZAĆ)</w:t>
            </w:r>
          </w:p>
        </w:tc>
      </w:tr>
      <w:tr w:rsidR="004679AE" w:rsidRPr="00774AE7" w14:paraId="76E82CD1" w14:textId="77777777" w:rsidTr="004679AE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9D8803" w14:textId="1081CE71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77DE97" w14:textId="44CCB043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Wentylowane komory powietrzne o niskim poziomie strat powietrza minimalizują</w:t>
            </w:r>
            <w:r w:rsidR="001A7D83">
              <w:rPr>
                <w:rFonts w:ascii="Tahoma" w:hAnsi="Tahoma" w:cs="Tahoma"/>
                <w:sz w:val="20"/>
                <w:szCs w:val="20"/>
                <w:lang w:eastAsia="pl-PL"/>
              </w:rPr>
              <w:t>ce</w:t>
            </w: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wilgoć na skórze pacjenta, zwiększając poziom komfortu – zarządzanie mikroklimatem.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7A3184D" w14:textId="1C3002CB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2BA56CC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F7F479" w14:textId="5ED985B6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06ABD79" w14:textId="45522EAD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Podłączenie do pompy za pomocą szybkozłączki, po odłączeniu, przewód wyposażony w osłonkę na złącze chroniącą przed zabrudzeniem oraz zabezpieczając</w:t>
            </w:r>
            <w:r w:rsidR="00776E4D">
              <w:rPr>
                <w:rFonts w:ascii="Tahoma" w:hAnsi="Tahoma" w:cs="Tahoma"/>
                <w:sz w:val="20"/>
                <w:szCs w:val="20"/>
                <w:lang w:eastAsia="pl-PL"/>
              </w:rPr>
              <w:t>ą</w:t>
            </w: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materac przed utratą powietrza.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F37392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623E22DF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174920E" w14:textId="59EB8DF4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1410DB" w14:textId="2EC4602B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Możliwość zmiany trybu pracy pomiędzy trybem ciągłego niskiego ciśnienia, trybie statycznym, zmiennociśnieniowym oraz terapii obrotowej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CD77F5F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736E00AB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80F0000" w14:textId="3CB1A6A1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27FF329" w14:textId="6C875AA8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Zmiana pozycji pacjenta o max. 30</w:t>
            </w:r>
            <w:r w:rsidRPr="006B6AB9">
              <w:rPr>
                <w:rFonts w:ascii="Tahoma" w:hAnsi="Tahoma" w:cs="Tahoma"/>
                <w:sz w:val="20"/>
                <w:szCs w:val="20"/>
                <w:vertAlign w:val="superscript"/>
                <w:lang w:eastAsia="pl-PL"/>
              </w:rPr>
              <w:t>o</w:t>
            </w: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realizowana za pomocą dwóch wzdłużnych komór powietrznych, które napełniając się powietrzem zmieniają pozycję pacjenta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1A07324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6D21EAF2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94E4E45" w14:textId="065231ED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20AB36E" w14:textId="77777777" w:rsidR="00776E4D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Możliwość wyboru obrotu w lewo, obrotu w prawo lub obrotu w lewo-prawo.</w:t>
            </w:r>
          </w:p>
          <w:p w14:paraId="391A771C" w14:textId="77777777" w:rsidR="00776E4D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Kąt obrotu zależy od kierunku ułożenia pacjenta i jest pacjent utrzymywany w wybranej pozycji przez ustawiony czas oczekiwania.</w:t>
            </w:r>
          </w:p>
          <w:p w14:paraId="7C1DAC11" w14:textId="40DEA987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Górne komory powietrzne nie pracują naprzemiennie podczas procesu obracania i przechodzą w tryb naprzemienny, gdy osiągną pozycję żądanego kąta, a także gdy powrócą do pozycji leżącej na plecach.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5F03CF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74CBE219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BBA823C" w14:textId="1A5216DC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D230E0A" w14:textId="582CF6F4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Funkcja automatycznego obracania umożliwiająca ciągły obrót pacjenta o max. 30</w:t>
            </w:r>
            <w:r w:rsidRPr="006B6AB9">
              <w:rPr>
                <w:rFonts w:ascii="Tahoma" w:hAnsi="Tahoma" w:cs="Tahoma"/>
                <w:sz w:val="20"/>
                <w:szCs w:val="20"/>
                <w:vertAlign w:val="superscript"/>
                <w:lang w:eastAsia="pl-PL"/>
              </w:rPr>
              <w:t>o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4DE7218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023E143B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7C72C2F" w14:textId="5A43AD84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F6AD22" w14:textId="500AC2B6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Możliwość ustawienia kąta obrotu 10</w:t>
            </w:r>
            <w:r w:rsidRPr="006B6AB9">
              <w:rPr>
                <w:rFonts w:ascii="Tahoma" w:hAnsi="Tahoma" w:cs="Tahoma"/>
                <w:sz w:val="20"/>
                <w:szCs w:val="20"/>
                <w:vertAlign w:val="superscript"/>
                <w:lang w:eastAsia="pl-PL"/>
              </w:rPr>
              <w:t>o</w:t>
            </w: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; 20</w:t>
            </w:r>
            <w:r w:rsidRPr="006B6AB9">
              <w:rPr>
                <w:rFonts w:ascii="Tahoma" w:hAnsi="Tahoma" w:cs="Tahoma"/>
                <w:sz w:val="20"/>
                <w:szCs w:val="20"/>
                <w:vertAlign w:val="superscript"/>
                <w:lang w:eastAsia="pl-PL"/>
              </w:rPr>
              <w:t>o</w:t>
            </w: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 xml:space="preserve"> lub 30</w:t>
            </w:r>
            <w:r w:rsidRPr="006B6AB9">
              <w:rPr>
                <w:rFonts w:ascii="Tahoma" w:hAnsi="Tahoma" w:cs="Tahoma"/>
                <w:sz w:val="20"/>
                <w:szCs w:val="20"/>
                <w:vertAlign w:val="superscript"/>
                <w:lang w:eastAsia="pl-PL"/>
              </w:rPr>
              <w:t>o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85CFC0B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47E9162A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40C4EE1" w14:textId="7164989C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73AD872" w14:textId="47DC9250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wyposażony w podwyższone boczne krawędzie na wysokość min. 250 mm zapobiegające ześlizgiwaniu się pacjenta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8E4490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7E40467F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041888" w14:textId="3B3F9BF2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19F77A" w14:textId="77777777" w:rsidR="004679AE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o wymiarach: min. 200x85x13 cm</w:t>
            </w:r>
          </w:p>
          <w:p w14:paraId="3C2DF9FD" w14:textId="08573827" w:rsidR="00D75371" w:rsidRPr="006B6AB9" w:rsidRDefault="00D75371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D75371">
              <w:rPr>
                <w:rFonts w:ascii="Tahoma" w:hAnsi="Tahoma" w:cs="Tahoma"/>
                <w:color w:val="EE0000"/>
                <w:sz w:val="20"/>
                <w:szCs w:val="20"/>
                <w:lang w:eastAsia="pl-PL"/>
              </w:rPr>
              <w:t>Materac</w:t>
            </w:r>
            <w:r w:rsidR="0054003A">
              <w:rPr>
                <w:rFonts w:ascii="Tahoma" w:hAnsi="Tahoma" w:cs="Tahoma"/>
                <w:color w:val="EE0000"/>
                <w:sz w:val="20"/>
                <w:szCs w:val="20"/>
                <w:lang w:eastAsia="pl-PL"/>
              </w:rPr>
              <w:t>e</w:t>
            </w:r>
            <w:r w:rsidRPr="00D75371">
              <w:rPr>
                <w:rFonts w:ascii="Tahoma" w:hAnsi="Tahoma" w:cs="Tahoma"/>
                <w:color w:val="EE0000"/>
                <w:sz w:val="20"/>
                <w:szCs w:val="20"/>
                <w:lang w:eastAsia="pl-PL"/>
              </w:rPr>
              <w:t xml:space="preserve"> mus</w:t>
            </w:r>
            <w:r w:rsidR="0054003A">
              <w:rPr>
                <w:rFonts w:ascii="Tahoma" w:hAnsi="Tahoma" w:cs="Tahoma"/>
                <w:color w:val="EE0000"/>
                <w:sz w:val="20"/>
                <w:szCs w:val="20"/>
                <w:lang w:eastAsia="pl-PL"/>
              </w:rPr>
              <w:t>zą</w:t>
            </w:r>
            <w:r w:rsidRPr="00D75371">
              <w:rPr>
                <w:rFonts w:ascii="Tahoma" w:hAnsi="Tahoma" w:cs="Tahoma"/>
                <w:color w:val="EE0000"/>
                <w:sz w:val="20"/>
                <w:szCs w:val="20"/>
                <w:lang w:eastAsia="pl-PL"/>
              </w:rPr>
              <w:t xml:space="preserve"> pasować do łóżek dostarczanych w ramach postępowania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C3DEB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313DF5C6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3DF5479" w14:textId="6707EA44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9B859A8" w14:textId="56701E63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Waga materaca max. 12 kg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054689C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3FDD88C4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BBA7B2" w14:textId="3184BBB4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A1D2A3C" w14:textId="264AB0C8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Pokrowiec materaca zapinany na zamek błyskawiczny dwukierunkowy (pełny 360°) ze zgrzewanym szwem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BEA2014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4F2C28E1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A8CED73" w14:textId="43F1BC74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B7E27CD" w14:textId="62A0D69C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Maksymalna obciążenie terapeutyczne min. 180 kg.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1C9A0D7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4280BEA8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E648E4E" w14:textId="06C7B704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2B437DA" w14:textId="4F55F883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o wymiarach max. 35x17x26 cm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CF8727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7ED283F7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E12D70" w14:textId="340EDFF7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99045F" w14:textId="302B8B43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o wadze max. 5 kg.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496C74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4679AE" w:rsidRPr="00774AE7" w14:paraId="5BC0E5B9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0CDE35" w14:textId="1C24EC52" w:rsidR="004679AE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lastRenderedPageBreak/>
              <w:t>15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10B55E97" w14:textId="118A62BC" w:rsidR="004679AE" w:rsidRPr="006B6AB9" w:rsidRDefault="004679AE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Materiał obudowy pompy – ognioodporne tworzywo ABS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FA7756" w14:textId="77777777" w:rsidR="004679AE" w:rsidRPr="00D75371" w:rsidRDefault="004679AE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4922330D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9EDB706" w14:textId="196DA64E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F933C39" w14:textId="37DA9B47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wyposażona w dwa kompresory, które pracują jednocześnie co wpływa na wydłużenie żywotności pompy oraz redukuje hałas podczas pracy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E79FE6C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60BD869A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16D748A" w14:textId="65C9E89B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B267FCB" w14:textId="77777777" w:rsidR="00484A58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Wybór optymalnego czasu długości cyklu trybu zmiennego niskiego ciśnienia.</w:t>
            </w:r>
          </w:p>
          <w:p w14:paraId="1F1CB56A" w14:textId="205F17F3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Możliwość zaprogramowania cyklu o długości 10, 15, 20 lub 25 minut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6870D6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1A72887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E4ED5E4" w14:textId="69984593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1704C0B" w14:textId="0F0189A2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Możliwość zawieszenia pompy na szczycie łóżka - pompa posiada metalowy zaczep umiejscowiony w tylnej części jej obudowy, służący do zawieszania pompy na ramie łóżka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C220F05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AA97974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57A966" w14:textId="73B53A09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19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C0A8E42" w14:textId="5EC20EB2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Stopień ochrony IP (stopień ochrony oprawy przed ciałami stałymi: pyłem, kurzem i częściami oraz stopień zabezpieczenia oprawy przed wnikaniem wody), minimum IP21.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0082DF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5CECE24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E26DB72" w14:textId="7B06D9F1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33BDA511" w14:textId="0C065072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o poziom hałasu max. 27 dBA (+/- 2 dBA)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72525F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05F94FC8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30971FB" w14:textId="54F5BBA6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C668C1E" w14:textId="42AB3885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Przewody w pokrowcu osłonowym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1A1DE2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2A9C53C6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0D3D0C37" w14:textId="3739586A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7A0A6009" w14:textId="0CEA1150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ze sterowaniem cyfrowym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B13331A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3D67073D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E3A07FA" w14:textId="120ED067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350DBE3" w14:textId="0AA6F12C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o wydajności min. 10~13 l/min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01053AD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482F699B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C0596E" w14:textId="7253A271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339C91" w14:textId="417EE6EC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Napełnienie początkowe materaca od zera do pełnego napełnienia realizowane w max. 30 min.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24B7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97A862B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388380" w14:textId="454A64A8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2819875D" w14:textId="3C6DBF94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Zakres regulacji ciśnienia pompy min. 20~80 mmHg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66AC7A9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0C059855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3AF579" w14:textId="0A6CE237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6E7E33F" w14:textId="3F1C77AC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Manualna regulacja wartości ciśnienia do wagi pacjenta, min. 10 poziomów regulacji.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905BBE2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2FED8F29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42B37" w14:textId="3F0AEB57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3AB060" w14:textId="248E1D0A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Regulacja wagi pacjenta - w celu dostosowania wartości ciśnienia do wagi pacjenta, należy manualnie ustawić wagę pacjenta.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D3315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5CED1D76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D168C58" w14:textId="2C606295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176C77" w14:textId="77777777" w:rsidR="00540C5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Pompa z możliwością ustawienia trybu pielęgnacyjnego, o czasie trwania trybu: max. 20 min.</w:t>
            </w:r>
          </w:p>
          <w:p w14:paraId="487D98DB" w14:textId="77777777" w:rsidR="00540C5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Po określonym limicie czasu, pompa automatycznie wraca do poprzednich ustawień (tryb ten uruchamia automatyczne maksymalne wypełnienie materaca.</w:t>
            </w:r>
          </w:p>
          <w:p w14:paraId="3512C79D" w14:textId="68741604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Służy do usztywnienia materaca na czas prowadzenia czynności pielęgnacyjnych i rehabilitacyjnych).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09BFE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3F2F9803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0D1ADE" w14:textId="4C97734F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29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9EF2CC2" w14:textId="77777777" w:rsidR="00540C5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Pompa z możliwością pracy w Trybie oczekiwania – z maksymalnym napełnieniem materaca bez limitu czasowego (tryb ten sygnalizowany jest przez jednostajne światło diody (dioda trybu pielęgnacyjnego).</w:t>
            </w:r>
          </w:p>
          <w:p w14:paraId="7ACCB02E" w14:textId="7359751F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Tryb ten należy wyłączyć manualnie - tryb działa przy napełnionym materacu)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FDD75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625BF14C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8226CD" w14:textId="5F627FC6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lastRenderedPageBreak/>
              <w:t>30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17468A" w14:textId="5DA48E7A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pracująca w trybie zmiennociśnieniowym, w trybie stałego niskiego ciśnienia.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9DB39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534081CD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38CF078" w14:textId="2989DBAD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5DD9ACD" w14:textId="77777777" w:rsidR="0067589C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Dostępna praca w Tryb siedzenia, z ustawieniami manualnymi (optymalne wypełnienie odpowiednich komór powietrzem w pozycji siedzącej pacjenta.</w:t>
            </w:r>
          </w:p>
          <w:p w14:paraId="70F1FD6A" w14:textId="2FB9617C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Uniemożliwia nacisk częścią sacrum na podłoże oraz zsuwanie się pacjenta z materaca w pozycji siedzącej)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3B2D6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C28EB34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AED6ED" w14:textId="7F5F9734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780981" w14:textId="34A424D5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z alarmem niskiego ciśnienia (alarm wizualny)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177AD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AFD0644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17BADF" w14:textId="4784BECE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668B1AF" w14:textId="1825DB9E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z alarmem awarii zasilania (alarm dźwiękowy i wizualny)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57B04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F81683D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CB38CE" w14:textId="60B26633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1F2408C" w14:textId="77777777" w:rsidR="0067589C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wyposażona w alarm techniczny (alarm wizualny) - Alarm może pojawić się np. gdy ustawimy niewłaściwą wagę pacjenta względem faktycznej wagi.</w:t>
            </w:r>
          </w:p>
          <w:p w14:paraId="684EFD1E" w14:textId="7F6DCA2E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Jeśli jednak wprowadzone dane i ustawienia są poprawne, a alarm nie wyłącza się, może on wskazywać na problem z pompą.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515046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010E48E5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38771A" w14:textId="39D70A58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C3E1329" w14:textId="73504041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posiada miernik zużycia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1E941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99BA5F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F5B68E2" w14:textId="72302161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50D382CA" w14:textId="641457EC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wyposażona w wyciszenie alarmu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D4D4F" w14:textId="44646786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205BB8F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0EDE14" w14:textId="57036C99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4663A0B7" w14:textId="77777777" w:rsidR="0067589C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Na panelu sterowania znajduje się przycisk Pauzy - umożliwiający opiekunom tymczasowe zatrzymanie pracy materaca w sytuacji awaryjnej.</w:t>
            </w:r>
          </w:p>
          <w:p w14:paraId="5C6A82A0" w14:textId="48A393A3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Opiekunowie mogą w tym czasie zmienić inne ustawienia, które automatycznie powrócą do poprzedniego trybu pracy po upływie max. 10 minut.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D221A66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04CF6197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3F6D7" w14:textId="31EFC4F8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14:paraId="6894CDDB" w14:textId="77777777" w:rsidR="0067589C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Na panelu sterowania znajduje się przycisk blokady panelu - Interfejs użytkownika jest automatycznie blokowany po max. 5 minutach od wykonania ostatniej operacji lub po naciśnięciu przycisku blokady panelu.</w:t>
            </w:r>
          </w:p>
          <w:p w14:paraId="0721926A" w14:textId="2714EB54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Aby odblokować interfejs, należy nacisnąć i przytrzymać przycisk blokady panelu przez min. 1 sekundę.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FAAD19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050540AD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C104C1" w14:textId="5CD4083B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39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1E01DB5" w14:textId="036B4AE7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Interfejs pompy zapewnia natychmiastowy dostęp do kontroli nad kątem obrotu i czasem trwania cyklu.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06811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D2BD587" w14:textId="77777777" w:rsidTr="007D214C">
        <w:trPr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297B96" w14:textId="0E140A71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76FB2A" w14:textId="06453D40" w:rsidR="00F70168" w:rsidRPr="006B6AB9" w:rsidRDefault="00F70168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posiadający w podstawie paski mocujące materac do ramy łóżka, zapewniające nie przesuwanie się materaca.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E53A5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CA6F79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0D2C33" w14:textId="2B819009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A36B866" w14:textId="77777777" w:rsidR="002D189C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posiada funkcja odciążenia pięty, gdzie min. 5 ostatnich komór od strony stóp pacjenta, posiada złącza odciążające pięty.</w:t>
            </w:r>
          </w:p>
          <w:p w14:paraId="056575A6" w14:textId="4F9D8CFD" w:rsidR="00F70168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Opiekunowie mogą łatwo odłączyć złącze komory, dzięki czemu pięty można zawiesić w powietrzu, aby całkowicie wyeliminować nacisk wywierany na tę część ciała.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21F8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F70168" w:rsidRPr="00774AE7" w14:paraId="7C318F7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47F612" w14:textId="45D67465" w:rsidR="00F70168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B7ED86" w14:textId="7E5F6D0F" w:rsidR="00F70168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Długość przewodu zasilającego min. 480 cm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20177B" w14:textId="77777777" w:rsidR="00F70168" w:rsidRPr="00D75371" w:rsidRDefault="00F70168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58A810AE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B4FAB7" w14:textId="4F8540EA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lastRenderedPageBreak/>
              <w:t>43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E5A1608" w14:textId="77777777" w:rsidR="00AB6CF0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eastAsia="pl-PL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może działać w ciągłym obrót oraz także w jednorazowy obrót do max. 30 stopni.</w:t>
            </w:r>
          </w:p>
          <w:p w14:paraId="2F032BBA" w14:textId="5C547003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Pompa może pracować naprzemiennie w pozycji skrętu bocznego w cyklach 10/20/30/60 min.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1521E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100D936A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90F0F" w14:textId="2AF69890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63B7AC" w14:textId="0EF8E69C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Rodzaj materiału pokrowca: Stretch o wysokim współczynniku (MVTR) - przenikania pary wodnej oraz rozciągliwy w 4 strony.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A19D4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01BA3BF9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5E88B9" w14:textId="419BFBEC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00011" w14:textId="41C4C9BC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Rodzaj materiału komory: TPU (Polyether) o niskim współczynniku tarcia, obniża hałas podczas ruchu pacjenta i zwiększa komfort pacjenta.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F645F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3AE2A31C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80A2B1B" w14:textId="145B89CB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248372" w14:textId="510BFCCF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Rodzaj materiału odłączanej podstawy (bazy) Nylon/PU (materac składa się z pokrowca, komór i bazy – łatwej do dezynfekcji).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3A80D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3299B035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19D6A" w14:textId="28C48037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47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F0A4D5" w14:textId="7DB3B567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Odłączana podstawa (baza) usprawniająca procesy demontażu, czyszczenia i dezynfekcji.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03121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34EADB0B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4A1E4" w14:textId="25816210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48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239E84" w14:textId="7C90102C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Ilość komór w materacy: min. 20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4FD01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6D523CE6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92F6C93" w14:textId="4422C514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49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B65227C" w14:textId="72431C3D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Struktura komór: komory owalne oraz min. 8 komór o przekroju prostokątnym, zwiększającym powierzchnię terapeutyczną i podtrzymującą pacjenta.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8DC24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633EA3E3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E0641C" w14:textId="716FCC56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50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B6D2FE8" w14:textId="139F38B0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Minimum 8 komór biorących udział w ruchu obrotowym. Komory muszą być umiejscowione w obszarze pleców i strefy siedziska pacjenta.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B7CA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4569DC21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7F9206" w14:textId="1A1EC437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51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111F015" w14:textId="5E4E7A66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posiada funkcję podgłówka (poduszki) – komory znajdujące się pod głową pacjenta pracujące w trybie statycznym.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3431DE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1CE4018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5D48BC" w14:textId="03AC1C0C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52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C181B" w14:textId="4B055AF3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posiada odłączaną podstawę (bazę) wyposażoną w antypoślizgową warstwę od strony leża, zapobiegającą zsuwaniu się materaca z łóżka.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5AC68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322F2C33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DC8AA8" w14:textId="6F83069B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53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02965" w14:textId="42F2AF4F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Materac wyposażony w zawór natychmiastowego opróżniania – CPR oznaczony wyraźnym napisem i wyróżniający się kolorem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00E3C6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1D4C3D58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3AE803" w14:textId="1A980253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54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3A02B" w14:textId="03BA7952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Opróżnianie materaca przy użyciu zaworu CPR realizowane w mniej niż 21 sekund.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846CBC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36BF53F0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3A693BF" w14:textId="47211D1A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55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7EECE3" w14:textId="23CCDF3C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eastAsia="pl-PL"/>
              </w:rPr>
              <w:t>Materac z możliwością Funkcji transportowej, realizowanej przez min. 12 godzin.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2ACE4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  <w:tr w:rsidR="00774AE7" w:rsidRPr="00774AE7" w14:paraId="0C3AA377" w14:textId="77777777" w:rsidTr="007D214C">
        <w:trPr>
          <w:cantSplit/>
          <w:trHeight w:val="567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CA14A3" w14:textId="58A2A4B4" w:rsidR="00774AE7" w:rsidRPr="006B6AB9" w:rsidRDefault="00AC1B40" w:rsidP="007366AC">
            <w:pPr>
              <w:widowControl w:val="0"/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b/>
                <w:bCs/>
                <w:sz w:val="20"/>
                <w:szCs w:val="20"/>
                <w:lang w:bidi="hi-IN"/>
              </w:rPr>
              <w:t>56</w:t>
            </w:r>
          </w:p>
        </w:tc>
        <w:tc>
          <w:tcPr>
            <w:tcW w:w="5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69180" w14:textId="65F09CE9" w:rsidR="00774AE7" w:rsidRPr="006B6AB9" w:rsidRDefault="00774AE7" w:rsidP="007366AC">
            <w:pPr>
              <w:widowControl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  <w:r w:rsidRPr="006B6AB9">
              <w:rPr>
                <w:rFonts w:ascii="Tahoma" w:hAnsi="Tahoma" w:cs="Tahoma"/>
                <w:sz w:val="20"/>
                <w:szCs w:val="20"/>
                <w:lang w:bidi="hi-IN"/>
              </w:rPr>
              <w:t>Zarządzanie przewodem zasilającym (materac posiada przelotki na przewód zasilający biegnące wzdłuż boku materaca)</w:t>
            </w:r>
          </w:p>
        </w:tc>
        <w:tc>
          <w:tcPr>
            <w:tcW w:w="3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89EA2" w14:textId="77777777" w:rsidR="00774AE7" w:rsidRPr="00D75371" w:rsidRDefault="00774AE7" w:rsidP="007366AC">
            <w:pPr>
              <w:widowControl w:val="0"/>
              <w:snapToGrid w:val="0"/>
              <w:jc w:val="left"/>
              <w:rPr>
                <w:rFonts w:ascii="Tahoma" w:hAnsi="Tahoma" w:cs="Tahoma"/>
                <w:sz w:val="20"/>
                <w:szCs w:val="20"/>
                <w:lang w:bidi="hi-IN"/>
              </w:rPr>
            </w:pPr>
          </w:p>
        </w:tc>
      </w:tr>
    </w:tbl>
    <w:p w14:paraId="77072976" w14:textId="77777777" w:rsidR="00E447CE" w:rsidRPr="00774AE7" w:rsidRDefault="00E447CE" w:rsidP="00774AE7">
      <w:pPr>
        <w:tabs>
          <w:tab w:val="left" w:pos="360"/>
        </w:tabs>
        <w:jc w:val="left"/>
        <w:rPr>
          <w:rFonts w:ascii="Tahoma" w:hAnsi="Tahoma" w:cs="Tahoma"/>
          <w:color w:val="000000"/>
          <w:sz w:val="20"/>
          <w:szCs w:val="20"/>
        </w:rPr>
      </w:pPr>
    </w:p>
    <w:p w14:paraId="5669DB6D" w14:textId="77777777" w:rsidR="00E447CE" w:rsidRDefault="00E447CE" w:rsidP="008F6EBA">
      <w:pPr>
        <w:tabs>
          <w:tab w:val="left" w:pos="360"/>
        </w:tabs>
        <w:rPr>
          <w:rFonts w:ascii="Tahoma" w:hAnsi="Tahoma" w:cs="Tahoma"/>
          <w:color w:val="000000"/>
          <w:sz w:val="20"/>
          <w:szCs w:val="20"/>
        </w:rPr>
      </w:pPr>
    </w:p>
    <w:p w14:paraId="6B79E809" w14:textId="77777777" w:rsidR="00774AE7" w:rsidRDefault="00774AE7" w:rsidP="008F6EBA">
      <w:pPr>
        <w:tabs>
          <w:tab w:val="left" w:pos="360"/>
        </w:tabs>
        <w:rPr>
          <w:rFonts w:ascii="Tahoma" w:hAnsi="Tahoma" w:cs="Tahoma"/>
          <w:color w:val="000000"/>
          <w:sz w:val="20"/>
          <w:szCs w:val="20"/>
        </w:rPr>
      </w:pPr>
    </w:p>
    <w:p w14:paraId="4E2D95A1" w14:textId="77777777" w:rsidR="00E447CE" w:rsidRPr="00E447CE" w:rsidRDefault="00E447CE" w:rsidP="00E447CE">
      <w:pPr>
        <w:jc w:val="center"/>
        <w:rPr>
          <w:rFonts w:ascii="Tahoma" w:hAnsi="Tahoma" w:cs="Tahoma"/>
          <w:color w:val="000000"/>
          <w:sz w:val="20"/>
          <w:szCs w:val="20"/>
        </w:rPr>
      </w:pPr>
      <w:r w:rsidRPr="00E447CE">
        <w:rPr>
          <w:rFonts w:ascii="Tahoma" w:hAnsi="Tahoma" w:cs="Tahoma"/>
          <w:color w:val="000000"/>
          <w:sz w:val="20"/>
          <w:szCs w:val="20"/>
        </w:rPr>
        <w:t>______________________________________________</w:t>
      </w:r>
    </w:p>
    <w:p w14:paraId="019AA566" w14:textId="45D21F39" w:rsidR="00270815" w:rsidRDefault="00E447CE" w:rsidP="00E447CE">
      <w:pPr>
        <w:jc w:val="center"/>
      </w:pPr>
      <w:r w:rsidRPr="00E447CE">
        <w:rPr>
          <w:rFonts w:ascii="Tahoma" w:hAnsi="Tahoma" w:cs="Tahoma"/>
          <w:color w:val="000000"/>
          <w:sz w:val="20"/>
          <w:szCs w:val="20"/>
        </w:rPr>
        <w:t>(pieczątka i podpis Wykonawcy lub podpis elektroniczny)</w:t>
      </w:r>
    </w:p>
    <w:sectPr w:rsidR="00270815" w:rsidSect="00DB62E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10FD6" w14:textId="77777777" w:rsidR="00762079" w:rsidRDefault="00762079" w:rsidP="00762079">
      <w:pPr>
        <w:spacing w:line="240" w:lineRule="auto"/>
      </w:pPr>
      <w:r>
        <w:separator/>
      </w:r>
    </w:p>
  </w:endnote>
  <w:endnote w:type="continuationSeparator" w:id="0">
    <w:p w14:paraId="55AF2DF7" w14:textId="77777777" w:rsidR="00762079" w:rsidRDefault="00762079" w:rsidP="007620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2BBD5" w14:textId="77777777" w:rsidR="00762079" w:rsidRDefault="00762079" w:rsidP="00762079">
      <w:pPr>
        <w:spacing w:line="240" w:lineRule="auto"/>
      </w:pPr>
      <w:r>
        <w:separator/>
      </w:r>
    </w:p>
  </w:footnote>
  <w:footnote w:type="continuationSeparator" w:id="0">
    <w:p w14:paraId="32F74F34" w14:textId="77777777" w:rsidR="00762079" w:rsidRDefault="00762079" w:rsidP="0076207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A6617" w14:textId="52557119" w:rsidR="00762079" w:rsidRDefault="00762079" w:rsidP="00762079">
    <w:pPr>
      <w:spacing w:line="240" w:lineRule="auto"/>
      <w:jc w:val="right"/>
      <w:rPr>
        <w:rFonts w:ascii="Tahoma" w:hAnsi="Tahoma" w:cs="Tahoma"/>
        <w:b/>
        <w:i/>
        <w:sz w:val="20"/>
        <w:szCs w:val="20"/>
      </w:rPr>
    </w:pPr>
    <w:r>
      <w:rPr>
        <w:rFonts w:ascii="Tahoma" w:hAnsi="Tahoma" w:cs="Tahoma"/>
        <w:b/>
        <w:i/>
        <w:sz w:val="20"/>
        <w:szCs w:val="20"/>
      </w:rPr>
      <w:t xml:space="preserve">ZPU </w:t>
    </w:r>
    <w:r w:rsidR="00825D06">
      <w:rPr>
        <w:rFonts w:ascii="Tahoma" w:hAnsi="Tahoma" w:cs="Tahoma"/>
        <w:b/>
        <w:i/>
        <w:sz w:val="20"/>
        <w:szCs w:val="20"/>
      </w:rPr>
      <w:t>28</w:t>
    </w:r>
    <w:r>
      <w:rPr>
        <w:rFonts w:ascii="Tahoma" w:hAnsi="Tahoma" w:cs="Tahoma"/>
        <w:b/>
        <w:i/>
        <w:sz w:val="20"/>
        <w:szCs w:val="20"/>
      </w:rPr>
      <w:t>-202</w:t>
    </w:r>
    <w:r w:rsidR="00825D06">
      <w:rPr>
        <w:rFonts w:ascii="Tahoma" w:hAnsi="Tahoma" w:cs="Tahoma"/>
        <w:b/>
        <w:i/>
        <w:sz w:val="20"/>
        <w:szCs w:val="20"/>
      </w:rPr>
      <w:t>5</w:t>
    </w:r>
  </w:p>
  <w:p w14:paraId="0FAB5ED8" w14:textId="04C8554E" w:rsidR="00762079" w:rsidRDefault="00DB62EA" w:rsidP="00D245FA">
    <w:pPr>
      <w:pStyle w:val="Nagwek"/>
      <w:spacing w:line="276" w:lineRule="auto"/>
      <w:jc w:val="right"/>
      <w:rPr>
        <w:rFonts w:ascii="Tahoma" w:hAnsi="Tahoma" w:cs="Tahoma"/>
        <w:i/>
        <w:iCs/>
        <w:kern w:val="2"/>
        <w:sz w:val="20"/>
        <w:szCs w:val="20"/>
        <w:lang w:eastAsia="ar-SA"/>
      </w:rPr>
    </w:pPr>
    <w:r w:rsidRPr="00DB62EA">
      <w:rPr>
        <w:rFonts w:ascii="Tahoma" w:hAnsi="Tahoma" w:cs="Tahoma"/>
        <w:i/>
        <w:iCs/>
        <w:kern w:val="2"/>
        <w:sz w:val="20"/>
        <w:szCs w:val="20"/>
        <w:lang w:eastAsia="ar-SA"/>
      </w:rPr>
      <w:t>Dostawa łóżek i materacy na potrzeby Oddziału Anestezjologii i Intensywnej Terapii Szpitala Czerniakowskiego sp. z o.o.</w:t>
    </w:r>
  </w:p>
  <w:p w14:paraId="68C88C22" w14:textId="20C0948E" w:rsidR="00EC63A4" w:rsidRPr="00E12382" w:rsidRDefault="00EC63A4" w:rsidP="00EC63A4">
    <w:pPr>
      <w:pStyle w:val="Nagwek"/>
      <w:jc w:val="right"/>
      <w:rPr>
        <w:rFonts w:ascii="Tahoma" w:hAnsi="Tahoma" w:cs="Tahoma"/>
        <w:sz w:val="20"/>
        <w:szCs w:val="20"/>
      </w:rPr>
    </w:pPr>
    <w:r w:rsidRPr="00E12382">
      <w:rPr>
        <w:rFonts w:ascii="Tahoma" w:hAnsi="Tahoma" w:cs="Tahoma"/>
        <w:b/>
        <w:bCs/>
        <w:i/>
        <w:iCs/>
        <w:sz w:val="20"/>
        <w:szCs w:val="20"/>
      </w:rPr>
      <w:t xml:space="preserve">Załącznik nr </w:t>
    </w:r>
    <w:r w:rsidR="005D6F38">
      <w:rPr>
        <w:rFonts w:ascii="Tahoma" w:hAnsi="Tahoma" w:cs="Tahoma"/>
        <w:b/>
        <w:bCs/>
        <w:i/>
        <w:iCs/>
        <w:sz w:val="20"/>
        <w:szCs w:val="20"/>
      </w:rPr>
      <w:t>3</w:t>
    </w:r>
    <w:r w:rsidRPr="00E12382">
      <w:rPr>
        <w:rFonts w:ascii="Tahoma" w:hAnsi="Tahoma" w:cs="Tahoma"/>
        <w:b/>
        <w:bCs/>
        <w:i/>
        <w:iCs/>
        <w:sz w:val="20"/>
        <w:szCs w:val="20"/>
      </w:rPr>
      <w:t xml:space="preserve"> do Zap</w:t>
    </w:r>
    <w:r w:rsidR="00767EAA">
      <w:rPr>
        <w:rFonts w:ascii="Tahoma" w:hAnsi="Tahoma" w:cs="Tahoma"/>
        <w:b/>
        <w:bCs/>
        <w:i/>
        <w:iCs/>
        <w:sz w:val="20"/>
        <w:szCs w:val="20"/>
      </w:rPr>
      <w:t>ytania</w:t>
    </w:r>
  </w:p>
  <w:p w14:paraId="0EEF5EF2" w14:textId="77777777" w:rsidR="00762079" w:rsidRDefault="0076207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079"/>
    <w:rsid w:val="0001033C"/>
    <w:rsid w:val="000405E2"/>
    <w:rsid w:val="00066872"/>
    <w:rsid w:val="0008510C"/>
    <w:rsid w:val="000B3234"/>
    <w:rsid w:val="001027FB"/>
    <w:rsid w:val="00104646"/>
    <w:rsid w:val="00140DC9"/>
    <w:rsid w:val="00164233"/>
    <w:rsid w:val="00171140"/>
    <w:rsid w:val="0019625B"/>
    <w:rsid w:val="001A7D83"/>
    <w:rsid w:val="001F473B"/>
    <w:rsid w:val="00207E3D"/>
    <w:rsid w:val="00231650"/>
    <w:rsid w:val="002525C9"/>
    <w:rsid w:val="00270815"/>
    <w:rsid w:val="002A02F5"/>
    <w:rsid w:val="002C68AD"/>
    <w:rsid w:val="002D189C"/>
    <w:rsid w:val="002D58D1"/>
    <w:rsid w:val="002D7464"/>
    <w:rsid w:val="00323B0B"/>
    <w:rsid w:val="00361D37"/>
    <w:rsid w:val="00391FFB"/>
    <w:rsid w:val="00394802"/>
    <w:rsid w:val="003C7487"/>
    <w:rsid w:val="003E748F"/>
    <w:rsid w:val="003F4424"/>
    <w:rsid w:val="0041096F"/>
    <w:rsid w:val="00437BCC"/>
    <w:rsid w:val="0044130C"/>
    <w:rsid w:val="00441470"/>
    <w:rsid w:val="00447A20"/>
    <w:rsid w:val="004679AE"/>
    <w:rsid w:val="00484A58"/>
    <w:rsid w:val="004B0A1A"/>
    <w:rsid w:val="0054003A"/>
    <w:rsid w:val="00540C59"/>
    <w:rsid w:val="00554772"/>
    <w:rsid w:val="00557596"/>
    <w:rsid w:val="00562F87"/>
    <w:rsid w:val="005924A3"/>
    <w:rsid w:val="005D6F38"/>
    <w:rsid w:val="00600F2B"/>
    <w:rsid w:val="00631A06"/>
    <w:rsid w:val="00665C0C"/>
    <w:rsid w:val="006729EB"/>
    <w:rsid w:val="0067589C"/>
    <w:rsid w:val="006B6AB9"/>
    <w:rsid w:val="0070433E"/>
    <w:rsid w:val="007366AC"/>
    <w:rsid w:val="00762079"/>
    <w:rsid w:val="00767EAA"/>
    <w:rsid w:val="00774AE7"/>
    <w:rsid w:val="00776E4D"/>
    <w:rsid w:val="007B4D78"/>
    <w:rsid w:val="007D214C"/>
    <w:rsid w:val="007F7887"/>
    <w:rsid w:val="0080496C"/>
    <w:rsid w:val="00825D06"/>
    <w:rsid w:val="00845811"/>
    <w:rsid w:val="008537C3"/>
    <w:rsid w:val="008631D9"/>
    <w:rsid w:val="008818BE"/>
    <w:rsid w:val="00886C5D"/>
    <w:rsid w:val="008A4AD3"/>
    <w:rsid w:val="008C3F16"/>
    <w:rsid w:val="008D1449"/>
    <w:rsid w:val="008F6EBA"/>
    <w:rsid w:val="00905181"/>
    <w:rsid w:val="00953615"/>
    <w:rsid w:val="00980025"/>
    <w:rsid w:val="009A3FE4"/>
    <w:rsid w:val="009E685F"/>
    <w:rsid w:val="009E7FEB"/>
    <w:rsid w:val="009F1282"/>
    <w:rsid w:val="009F43FB"/>
    <w:rsid w:val="00A0608A"/>
    <w:rsid w:val="00A06652"/>
    <w:rsid w:val="00A279B8"/>
    <w:rsid w:val="00A37557"/>
    <w:rsid w:val="00A50E76"/>
    <w:rsid w:val="00A90975"/>
    <w:rsid w:val="00AA6D02"/>
    <w:rsid w:val="00AB184B"/>
    <w:rsid w:val="00AB6CF0"/>
    <w:rsid w:val="00AC1B40"/>
    <w:rsid w:val="00AC215B"/>
    <w:rsid w:val="00AC4F88"/>
    <w:rsid w:val="00AC630B"/>
    <w:rsid w:val="00B61ED1"/>
    <w:rsid w:val="00B73014"/>
    <w:rsid w:val="00B86EF9"/>
    <w:rsid w:val="00B87CBA"/>
    <w:rsid w:val="00C066CC"/>
    <w:rsid w:val="00C1391B"/>
    <w:rsid w:val="00C34A16"/>
    <w:rsid w:val="00C42908"/>
    <w:rsid w:val="00C648DF"/>
    <w:rsid w:val="00C6566D"/>
    <w:rsid w:val="00C71590"/>
    <w:rsid w:val="00C875DE"/>
    <w:rsid w:val="00CA26A1"/>
    <w:rsid w:val="00D10C3A"/>
    <w:rsid w:val="00D245FA"/>
    <w:rsid w:val="00D5157A"/>
    <w:rsid w:val="00D651EA"/>
    <w:rsid w:val="00D75371"/>
    <w:rsid w:val="00D92C54"/>
    <w:rsid w:val="00DB62EA"/>
    <w:rsid w:val="00DE0508"/>
    <w:rsid w:val="00E12382"/>
    <w:rsid w:val="00E447CE"/>
    <w:rsid w:val="00E5101C"/>
    <w:rsid w:val="00E80C1B"/>
    <w:rsid w:val="00E849E6"/>
    <w:rsid w:val="00EC63A4"/>
    <w:rsid w:val="00EF443B"/>
    <w:rsid w:val="00EF63B9"/>
    <w:rsid w:val="00EF6631"/>
    <w:rsid w:val="00F23C91"/>
    <w:rsid w:val="00F30244"/>
    <w:rsid w:val="00F3777F"/>
    <w:rsid w:val="00F70168"/>
    <w:rsid w:val="00FD6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2C864E9"/>
  <w15:chartTrackingRefBased/>
  <w15:docId w15:val="{790826E9-BD8B-4D03-B4D5-F68E884BB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62079"/>
    <w:pPr>
      <w:suppressAutoHyphens/>
      <w:spacing w:after="0" w:line="276" w:lineRule="auto"/>
      <w:jc w:val="both"/>
    </w:pPr>
    <w:rPr>
      <w:rFonts w:ascii="Times New Roman" w:eastAsia="Times New Roman" w:hAnsi="Times New Roman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ylwiadomocie-mail18">
    <w:name w:val="Styl wiadomości e-mail 18"/>
    <w:qFormat/>
    <w:rsid w:val="00762079"/>
    <w:rPr>
      <w:rFonts w:ascii="Arial" w:hAnsi="Arial" w:cs="Arial" w:hint="default"/>
      <w:color w:val="000000"/>
      <w:sz w:val="20"/>
      <w:szCs w:val="20"/>
    </w:rPr>
  </w:style>
  <w:style w:type="paragraph" w:styleId="Nagwek">
    <w:name w:val="header"/>
    <w:basedOn w:val="Normalny"/>
    <w:link w:val="NagwekZnak"/>
    <w:unhideWhenUsed/>
    <w:rsid w:val="0076207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762079"/>
    <w:rPr>
      <w:rFonts w:ascii="Times New Roman" w:eastAsia="Times New Roman" w:hAnsi="Times New Roman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6207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2079"/>
    <w:rPr>
      <w:rFonts w:ascii="Times New Roman" w:eastAsia="Times New Roman" w:hAnsi="Times New Roman" w:cs="Times New Roman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302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302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3024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02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0244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C630B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C630B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C630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8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1133</TotalTime>
  <Pages>7</Pages>
  <Words>1904</Words>
  <Characters>11430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Mirgos</dc:creator>
  <cp:keywords/>
  <dc:description/>
  <cp:lastModifiedBy>Joanna Balcerak</cp:lastModifiedBy>
  <cp:revision>27</cp:revision>
  <cp:lastPrinted>2023-01-12T12:24:00Z</cp:lastPrinted>
  <dcterms:created xsi:type="dcterms:W3CDTF">2024-02-19T10:33:00Z</dcterms:created>
  <dcterms:modified xsi:type="dcterms:W3CDTF">2025-10-13T06:27:00Z</dcterms:modified>
</cp:coreProperties>
</file>