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AB" w:rsidRPr="00241FA3" w:rsidRDefault="001609AB" w:rsidP="001609A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1FA3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3 do SIWZ</w:t>
      </w:r>
    </w:p>
    <w:p w:rsidR="001609AB" w:rsidRPr="00C37B3C" w:rsidRDefault="001609AB" w:rsidP="001609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9AB" w:rsidRPr="001609AB" w:rsidRDefault="001609AB" w:rsidP="001609A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609AB">
        <w:rPr>
          <w:rFonts w:ascii="Times New Roman" w:hAnsi="Times New Roman" w:cs="Times New Roman"/>
          <w:b/>
          <w:bCs/>
        </w:rPr>
        <w:t>OPIS PRZEDMIOTU ZAMÓWIENIA</w:t>
      </w:r>
      <w:bookmarkStart w:id="0" w:name="_GoBack"/>
      <w:bookmarkEnd w:id="0"/>
    </w:p>
    <w:p w:rsidR="001609AB" w:rsidRDefault="001609AB" w:rsidP="001609A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</w:p>
    <w:p w:rsidR="001609AB" w:rsidRPr="00442ABE" w:rsidRDefault="001609AB" w:rsidP="001609A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42AB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LAMPA ZABIEGOWO - OPERACYJNA SUFITOWA 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– 1 szt.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756"/>
        <w:gridCol w:w="1497"/>
        <w:gridCol w:w="5748"/>
      </w:tblGrid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AF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AF5">
              <w:rPr>
                <w:rFonts w:ascii="Times New Roman" w:hAnsi="Times New Roman" w:cs="Times New Roman"/>
                <w:b/>
                <w:bCs/>
                <w:color w:val="000000"/>
              </w:rPr>
              <w:t>OPIS PARAMETRÓW TECHNICZNYCH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AF5">
              <w:rPr>
                <w:rFonts w:ascii="Times New Roman" w:hAnsi="Times New Roman" w:cs="Times New Roman"/>
                <w:b/>
                <w:bCs/>
                <w:color w:val="000000"/>
              </w:rPr>
              <w:t>WARUNEK GRANICZNY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 xml:space="preserve">PARAMETRY OFEROWANE                                    </w:t>
            </w:r>
            <w:r w:rsidRPr="00DF1AF5">
              <w:rPr>
                <w:rFonts w:ascii="Times New Roman" w:hAnsi="Times New Roman" w:cs="Times New Roman"/>
                <w:b/>
                <w:bCs/>
              </w:rPr>
              <w:br/>
              <w:t>(opis, komentarz - proszę podać)</w:t>
            </w: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napToGrid w:val="0"/>
              <w:spacing w:after="0" w:line="324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ED550D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ED550D">
              <w:rPr>
                <w:rFonts w:ascii="Times New Roman" w:hAnsi="Times New Roman" w:cs="Times New Roman"/>
                <w:b/>
                <w:bCs/>
              </w:rPr>
              <w:t>PRODUCENT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napToGrid w:val="0"/>
              <w:spacing w:after="0" w:line="324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ED550D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ED550D">
              <w:rPr>
                <w:rFonts w:ascii="Times New Roman" w:hAnsi="Times New Roman" w:cs="Times New Roman"/>
                <w:b/>
                <w:bCs/>
              </w:rPr>
              <w:t>MODEL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napToGrid w:val="0"/>
              <w:spacing w:after="0" w:line="324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ED550D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</w:rPr>
            </w:pPr>
            <w:r w:rsidRPr="00ED550D">
              <w:rPr>
                <w:rFonts w:ascii="Times New Roman" w:hAnsi="Times New Roman" w:cs="Times New Roman"/>
                <w:b/>
                <w:bCs/>
              </w:rPr>
              <w:t>Rok produkcji: 2019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proofErr w:type="spellStart"/>
            <w:r w:rsidRPr="00DF1AF5">
              <w:rPr>
                <w:rFonts w:ascii="Times New Roman" w:hAnsi="Times New Roman" w:cs="Times New Roman"/>
              </w:rPr>
              <w:t>Jednoczaszowa</w:t>
            </w:r>
            <w:proofErr w:type="spellEnd"/>
            <w:r w:rsidRPr="00DF1AF5">
              <w:rPr>
                <w:rFonts w:ascii="Times New Roman" w:hAnsi="Times New Roman" w:cs="Times New Roman"/>
              </w:rPr>
              <w:t xml:space="preserve"> diodowa lampa operacyjna o wysokiej bezcieniowości, dedykowana do 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gabinetów lekarskich, </w:t>
            </w:r>
            <w:proofErr w:type="spellStart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</w:t>
            </w:r>
            <w:proofErr w:type="spellEnd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zabiegowych, </w:t>
            </w:r>
            <w:proofErr w:type="spellStart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</w:t>
            </w:r>
            <w:proofErr w:type="spellEnd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operacyjnych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Ilość diod w czaszy max. 48 [szt.]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Diody umieszczone w przestrzennej czaszy o średnicy 500 mm z możliwością swobodnego obrotu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lampy - cyfrowo poprzez panel dotykowy tuż przy kopule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Swoboda operowania ustawieniem lampy poprzez wbudowany uchwyt oraz mocowanie sufitowe   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oprawy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iały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oprawy 500 mm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Pobór mocy 60W (48 x LED 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 niesterylny do ustawiania położenia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 sterylny umieszczony centralnie wymienny</w:t>
            </w:r>
          </w:p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Plamka świetlna w odległości 100 cm - 16-32 cm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Natężenie światła przy odległości 100 cm – 40 000 - 140 000 LUX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 barwowa 4300+/-500K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Głębokość iluminacji 700 mm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Żywotność ok 50 000 [godz.]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Index koloru RA: 95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jasność bezstopniowa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Zasilanie 110-265V, 50/60 </w:t>
            </w:r>
            <w:proofErr w:type="spellStart"/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Waga ok 50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Instrukcja obsługi w języku polskim dostarczona wraz z urządzeniem. Wydruk w kolorze potwierdzający oferowany produkt.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Karta gwarancyjna oraz paszport techniczny dostarczone wraz z urządzeniem.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Montaż, uruchomienie i szkolenie obsługi w cenie urządzenia.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Wyrób oznaczony znakiem CE potwierdzony deklaracją Zgodności lub Certyfikatem CE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hd w:val="clear" w:color="auto" w:fill="FFFFFF"/>
              <w:spacing w:after="0" w:line="32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AF5">
              <w:rPr>
                <w:rFonts w:ascii="Times New Roman" w:hAnsi="Times New Roman" w:cs="Times New Roman"/>
              </w:rPr>
              <w:t>Oferowana lampa dostosowana konstrukcyjnie do sali operacyjnej o wysokości: 2750 mm</w:t>
            </w:r>
            <w:r w:rsidRPr="00DF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2900 mm</w:t>
            </w:r>
          </w:p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09AB" w:rsidRPr="00DF1AF5" w:rsidTr="00C73E56">
        <w:trPr>
          <w:trHeight w:val="34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numPr>
                <w:ilvl w:val="0"/>
                <w:numId w:val="2"/>
              </w:numPr>
              <w:snapToGrid w:val="0"/>
              <w:spacing w:after="0" w:line="324" w:lineRule="auto"/>
              <w:ind w:left="350" w:hanging="348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B" w:rsidRPr="00DF1AF5" w:rsidRDefault="001609AB" w:rsidP="001609AB">
            <w:pPr>
              <w:spacing w:after="0" w:line="324" w:lineRule="auto"/>
              <w:jc w:val="center"/>
              <w:rPr>
                <w:rFonts w:ascii="Times New Roman" w:hAnsi="Times New Roman" w:cs="Times New Roman"/>
              </w:rPr>
            </w:pPr>
            <w:r w:rsidRPr="00DF1AF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DF1AF5" w:rsidRDefault="001609AB" w:rsidP="001609AB">
            <w:pPr>
              <w:spacing w:after="0" w:line="32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609AB" w:rsidRDefault="001609AB" w:rsidP="001609AB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1609AB" w:rsidRPr="00C37B3C" w:rsidRDefault="001609AB" w:rsidP="001609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37B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Uwaga: w kolumnie „WARUNEK GRANICZNY” wyrażenie TAK – oznacza bezwzględny wymóg, brak żądanej opcji lub niewypełnienie pola odpowiedzi spowoduje odrzucenie oferty.</w:t>
      </w:r>
    </w:p>
    <w:p w:rsidR="00872B35" w:rsidRDefault="00872B35" w:rsidP="001609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</w:pPr>
    </w:p>
    <w:p w:rsidR="001609AB" w:rsidRPr="00C37B3C" w:rsidRDefault="001609AB" w:rsidP="001609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</w:pP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  <w:t xml:space="preserve">                                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 dnia   ___/___/20</w:t>
      </w:r>
      <w:r w:rsidR="00C91F6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</w:t>
      </w:r>
      <w:r w:rsidRPr="00C37B3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r.</w:t>
      </w:r>
    </w:p>
    <w:p w:rsidR="001609AB" w:rsidRPr="00C37B3C" w:rsidRDefault="001609AB" w:rsidP="001609A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______________________________</w:t>
      </w:r>
    </w:p>
    <w:p w:rsidR="001609AB" w:rsidRPr="00C37B3C" w:rsidRDefault="001609AB" w:rsidP="001609AB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podpis i pieczątka imienna</w:t>
      </w:r>
    </w:p>
    <w:p w:rsidR="001609AB" w:rsidRPr="00C37B3C" w:rsidRDefault="001609AB" w:rsidP="001609A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37B3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osoby upoważnionej do reprezentowania firmy</w:t>
      </w:r>
    </w:p>
    <w:sectPr w:rsidR="001609AB" w:rsidRPr="00C37B3C" w:rsidSect="00EF3837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96" w:rsidRDefault="00721496" w:rsidP="00C33533">
      <w:pPr>
        <w:spacing w:after="0" w:line="240" w:lineRule="auto"/>
      </w:pPr>
      <w:r>
        <w:separator/>
      </w:r>
    </w:p>
  </w:endnote>
  <w:endnote w:type="continuationSeparator" w:id="0">
    <w:p w:rsidR="00721496" w:rsidRDefault="00721496" w:rsidP="00C3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96" w:rsidRDefault="00721496" w:rsidP="00C33533">
      <w:pPr>
        <w:spacing w:after="0" w:line="240" w:lineRule="auto"/>
      </w:pPr>
      <w:r>
        <w:separator/>
      </w:r>
    </w:p>
  </w:footnote>
  <w:footnote w:type="continuationSeparator" w:id="0">
    <w:p w:rsidR="00721496" w:rsidRDefault="00721496" w:rsidP="00C3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33" w:rsidRPr="002E13B3" w:rsidRDefault="00C33533" w:rsidP="00C33533">
    <w:pPr>
      <w:pStyle w:val="Bezodstpw"/>
      <w:jc w:val="right"/>
      <w:rPr>
        <w:rFonts w:ascii="Garamond" w:hAnsi="Garamond"/>
        <w:i/>
        <w:sz w:val="20"/>
        <w:lang w:eastAsia="en-GB"/>
      </w:rPr>
    </w:pPr>
    <w:r w:rsidRPr="002E13B3">
      <w:rPr>
        <w:rFonts w:ascii="Garamond" w:hAnsi="Garamond"/>
        <w:i/>
        <w:sz w:val="20"/>
      </w:rPr>
      <w:t xml:space="preserve">Postępowanie przetargowe nr: </w:t>
    </w:r>
    <w:r w:rsidR="00361E5E">
      <w:rPr>
        <w:rFonts w:ascii="Garamond" w:hAnsi="Garamond"/>
        <w:i/>
        <w:sz w:val="20"/>
      </w:rPr>
      <w:t>01</w:t>
    </w:r>
    <w:r w:rsidRPr="002E13B3">
      <w:rPr>
        <w:rFonts w:ascii="Garamond" w:hAnsi="Garamond"/>
        <w:i/>
        <w:sz w:val="20"/>
      </w:rPr>
      <w:t>/20</w:t>
    </w:r>
    <w:r w:rsidR="00361E5E">
      <w:rPr>
        <w:rFonts w:ascii="Garamond" w:hAnsi="Garamond"/>
        <w:i/>
        <w:sz w:val="20"/>
      </w:rPr>
      <w:t>20</w:t>
    </w:r>
  </w:p>
  <w:p w:rsidR="00C33533" w:rsidRDefault="00C33533" w:rsidP="00C33533">
    <w:pPr>
      <w:pStyle w:val="Bezodstpw"/>
      <w:jc w:val="right"/>
      <w:rPr>
        <w:rFonts w:ascii="Garamond" w:hAnsi="Garamond"/>
        <w:bCs/>
        <w:i/>
        <w:sz w:val="20"/>
        <w:szCs w:val="20"/>
      </w:rPr>
    </w:pPr>
    <w:r w:rsidRPr="002E13B3">
      <w:rPr>
        <w:rFonts w:ascii="Garamond" w:hAnsi="Garamond"/>
        <w:bCs/>
        <w:i/>
        <w:sz w:val="20"/>
        <w:szCs w:val="20"/>
      </w:rPr>
      <w:t xml:space="preserve">Dostawa i montaż sufitowej lampy operacyjnej LED do Specjalistycznej Przychodni Przyszpitalnej </w:t>
    </w:r>
  </w:p>
  <w:p w:rsidR="00C33533" w:rsidRDefault="00C33533" w:rsidP="00C33533">
    <w:pPr>
      <w:pStyle w:val="Nagwek"/>
      <w:jc w:val="right"/>
    </w:pPr>
    <w:r w:rsidRPr="002E13B3">
      <w:rPr>
        <w:rFonts w:ascii="Garamond" w:hAnsi="Garamond"/>
        <w:bCs/>
        <w:i/>
        <w:sz w:val="20"/>
        <w:szCs w:val="20"/>
        <w:lang w:eastAsia="pl-PL"/>
      </w:rPr>
      <w:t>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0C8"/>
    <w:multiLevelType w:val="hybridMultilevel"/>
    <w:tmpl w:val="C25E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9B538C"/>
    <w:multiLevelType w:val="multilevel"/>
    <w:tmpl w:val="E86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AB"/>
    <w:rsid w:val="001609AB"/>
    <w:rsid w:val="001D18DD"/>
    <w:rsid w:val="002035BC"/>
    <w:rsid w:val="00361E5E"/>
    <w:rsid w:val="005A1391"/>
    <w:rsid w:val="005C4538"/>
    <w:rsid w:val="00671955"/>
    <w:rsid w:val="006C1161"/>
    <w:rsid w:val="00721496"/>
    <w:rsid w:val="00784097"/>
    <w:rsid w:val="007A009C"/>
    <w:rsid w:val="007C725E"/>
    <w:rsid w:val="00813E63"/>
    <w:rsid w:val="00872B35"/>
    <w:rsid w:val="00A165E2"/>
    <w:rsid w:val="00B5279F"/>
    <w:rsid w:val="00B75FCB"/>
    <w:rsid w:val="00B819B4"/>
    <w:rsid w:val="00C33533"/>
    <w:rsid w:val="00C73E56"/>
    <w:rsid w:val="00C91F67"/>
    <w:rsid w:val="00E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5C54"/>
  <w15:chartTrackingRefBased/>
  <w15:docId w15:val="{0E9821FD-ED70-46E7-875A-CDA6AFE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9A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33"/>
  </w:style>
  <w:style w:type="paragraph" w:styleId="Stopka">
    <w:name w:val="footer"/>
    <w:basedOn w:val="Normalny"/>
    <w:link w:val="StopkaZnak"/>
    <w:uiPriority w:val="99"/>
    <w:unhideWhenUsed/>
    <w:rsid w:val="00C3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33"/>
  </w:style>
  <w:style w:type="character" w:styleId="Hipercze">
    <w:name w:val="Hyperlink"/>
    <w:rsid w:val="00C3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Katarzyna Łyszczarczyk</cp:lastModifiedBy>
  <cp:revision>13</cp:revision>
  <dcterms:created xsi:type="dcterms:W3CDTF">2019-12-09T09:46:00Z</dcterms:created>
  <dcterms:modified xsi:type="dcterms:W3CDTF">2020-01-03T10:54:00Z</dcterms:modified>
</cp:coreProperties>
</file>